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Theme="minorEastAsia" w:hAnsiTheme="minorEastAsia"/>
          <w:sz w:val="24"/>
          <w:szCs w:val="24"/>
        </w:rPr>
      </w:pPr>
      <w:bookmarkStart w:id="0" w:name="_Toc17802"/>
      <w:bookmarkStart w:id="1" w:name="_Toc1887"/>
      <w:r>
        <w:rPr>
          <w:rFonts w:hint="eastAsia" w:asciiTheme="minorEastAsia" w:hAnsiTheme="minorEastAsia"/>
          <w:sz w:val="24"/>
          <w:szCs w:val="24"/>
        </w:rPr>
        <w:t>南京音飞储存设备（集团）股份有限公司</w:t>
      </w:r>
      <w:bookmarkEnd w:id="0"/>
      <w:bookmarkEnd w:id="1"/>
    </w:p>
    <w:p>
      <w:pPr>
        <w:spacing w:line="360" w:lineRule="auto"/>
        <w:jc w:val="center"/>
        <w:rPr>
          <w:rFonts w:hint="eastAsia" w:asciiTheme="minorEastAsia" w:hAnsiTheme="minorEastAsia"/>
          <w:sz w:val="24"/>
          <w:szCs w:val="24"/>
        </w:rPr>
      </w:pPr>
      <w:r>
        <w:rPr>
          <w:rFonts w:hint="eastAsia" w:asciiTheme="minorEastAsia" w:hAnsiTheme="minorEastAsia"/>
          <w:sz w:val="24"/>
          <w:szCs w:val="24"/>
        </w:rPr>
        <w:t>选聘2024和2025年度</w:t>
      </w:r>
    </w:p>
    <w:p>
      <w:pPr>
        <w:spacing w:line="360" w:lineRule="auto"/>
        <w:jc w:val="center"/>
        <w:outlineLvl w:val="0"/>
        <w:rPr>
          <w:rFonts w:hint="eastAsia" w:asciiTheme="minorEastAsia" w:hAnsiTheme="minorEastAsia"/>
          <w:sz w:val="24"/>
          <w:szCs w:val="24"/>
        </w:rPr>
      </w:pPr>
      <w:bookmarkStart w:id="2" w:name="_Toc5609"/>
      <w:bookmarkStart w:id="3" w:name="_Toc2719"/>
      <w:r>
        <w:rPr>
          <w:rFonts w:hint="eastAsia" w:asciiTheme="minorEastAsia" w:hAnsiTheme="minorEastAsia"/>
          <w:sz w:val="24"/>
          <w:szCs w:val="24"/>
        </w:rPr>
        <w:t>财务报告和内部控制报告审计机构项目</w:t>
      </w:r>
      <w:bookmarkEnd w:id="2"/>
      <w:bookmarkEnd w:id="3"/>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jc w:val="center"/>
        <w:outlineLvl w:val="0"/>
        <w:rPr>
          <w:rFonts w:hint="eastAsia" w:asciiTheme="minorEastAsia" w:hAnsiTheme="minorEastAsia"/>
          <w:b/>
          <w:sz w:val="84"/>
          <w:szCs w:val="84"/>
        </w:rPr>
      </w:pPr>
      <w:bookmarkStart w:id="4" w:name="_Toc8028"/>
      <w:bookmarkStart w:id="5" w:name="_Toc9238"/>
      <w:r>
        <w:rPr>
          <w:rFonts w:hint="eastAsia" w:asciiTheme="minorEastAsia" w:hAnsiTheme="minorEastAsia"/>
          <w:b/>
          <w:sz w:val="84"/>
          <w:szCs w:val="84"/>
        </w:rPr>
        <w:t>招</w:t>
      </w:r>
      <w:bookmarkEnd w:id="4"/>
      <w:bookmarkEnd w:id="5"/>
    </w:p>
    <w:p>
      <w:pPr>
        <w:spacing w:line="360" w:lineRule="auto"/>
        <w:jc w:val="center"/>
        <w:outlineLvl w:val="0"/>
        <w:rPr>
          <w:rFonts w:hint="eastAsia" w:asciiTheme="minorEastAsia" w:hAnsiTheme="minorEastAsia"/>
          <w:b/>
          <w:sz w:val="84"/>
          <w:szCs w:val="84"/>
        </w:rPr>
      </w:pPr>
      <w:bookmarkStart w:id="6" w:name="_Toc9982"/>
      <w:bookmarkStart w:id="7" w:name="_Toc15290"/>
      <w:r>
        <w:rPr>
          <w:rFonts w:hint="eastAsia" w:asciiTheme="minorEastAsia" w:hAnsiTheme="minorEastAsia"/>
          <w:b/>
          <w:sz w:val="84"/>
          <w:szCs w:val="84"/>
        </w:rPr>
        <w:t>标</w:t>
      </w:r>
      <w:bookmarkEnd w:id="6"/>
      <w:bookmarkEnd w:id="7"/>
    </w:p>
    <w:p>
      <w:pPr>
        <w:spacing w:line="360" w:lineRule="auto"/>
        <w:jc w:val="center"/>
        <w:outlineLvl w:val="0"/>
        <w:rPr>
          <w:rFonts w:hint="eastAsia" w:asciiTheme="minorEastAsia" w:hAnsiTheme="minorEastAsia"/>
          <w:b/>
          <w:sz w:val="84"/>
          <w:szCs w:val="84"/>
        </w:rPr>
      </w:pPr>
      <w:bookmarkStart w:id="8" w:name="_Toc10515"/>
      <w:bookmarkStart w:id="9" w:name="_Toc8100"/>
      <w:r>
        <w:rPr>
          <w:rFonts w:hint="eastAsia" w:asciiTheme="minorEastAsia" w:hAnsiTheme="minorEastAsia"/>
          <w:b/>
          <w:sz w:val="84"/>
          <w:szCs w:val="84"/>
        </w:rPr>
        <w:t>文</w:t>
      </w:r>
      <w:bookmarkEnd w:id="8"/>
      <w:bookmarkEnd w:id="9"/>
    </w:p>
    <w:p>
      <w:pPr>
        <w:spacing w:line="360" w:lineRule="auto"/>
        <w:jc w:val="center"/>
        <w:outlineLvl w:val="0"/>
        <w:rPr>
          <w:rFonts w:hint="eastAsia" w:asciiTheme="minorEastAsia" w:hAnsiTheme="minorEastAsia"/>
          <w:b/>
          <w:sz w:val="84"/>
          <w:szCs w:val="84"/>
        </w:rPr>
      </w:pPr>
      <w:bookmarkStart w:id="10" w:name="_Toc2326"/>
      <w:bookmarkStart w:id="11" w:name="_Toc11927"/>
      <w:r>
        <w:rPr>
          <w:rFonts w:hint="eastAsia" w:asciiTheme="minorEastAsia" w:hAnsiTheme="minorEastAsia"/>
          <w:b/>
          <w:sz w:val="84"/>
          <w:szCs w:val="84"/>
        </w:rPr>
        <w:t>件</w:t>
      </w:r>
      <w:bookmarkEnd w:id="10"/>
      <w:bookmarkEnd w:id="11"/>
    </w:p>
    <w:p>
      <w:pPr>
        <w:spacing w:line="360" w:lineRule="auto"/>
        <w:rPr>
          <w:rFonts w:asciiTheme="minorEastAsia" w:hAnsiTheme="minorEastAsia"/>
          <w:b/>
          <w:sz w:val="84"/>
          <w:szCs w:val="84"/>
        </w:rPr>
      </w:pPr>
    </w:p>
    <w:p>
      <w:pPr>
        <w:spacing w:line="360" w:lineRule="auto"/>
        <w:rPr>
          <w:rFonts w:hint="eastAsia" w:asciiTheme="minorEastAsia" w:hAnsiTheme="minorEastAsia"/>
          <w:sz w:val="24"/>
          <w:szCs w:val="24"/>
        </w:rPr>
      </w:pPr>
      <w:r>
        <w:rPr>
          <w:rFonts w:asciiTheme="minorEastAsia"/>
          <w:sz w:val="24"/>
          <w:szCs w:val="24"/>
        </w:rPr>
        <w:t> </w:t>
      </w:r>
    </w:p>
    <w:p>
      <w:pPr>
        <w:spacing w:line="360" w:lineRule="auto"/>
        <w:rPr>
          <w:rFonts w:asciiTheme="minorEastAsia" w:hAnsiTheme="minorEastAsia"/>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sdt>
      <w:sdtPr>
        <w:rPr>
          <w:rFonts w:ascii="宋体" w:hAnsi="宋体" w:eastAsia="宋体" w:cstheme="minorBidi"/>
          <w:kern w:val="2"/>
          <w:sz w:val="21"/>
          <w:szCs w:val="22"/>
          <w:lang w:val="en-US" w:eastAsia="zh-CN" w:bidi="ar-SA"/>
        </w:rPr>
        <w:id w:val="147476623"/>
        <w15:color w:val="DBDBDB"/>
        <w:docPartObj>
          <w:docPartGallery w:val="Table of Contents"/>
          <w:docPartUnique/>
        </w:docPartObj>
      </w:sdtPr>
      <w:sdtEndPr>
        <w:rPr>
          <w:b/>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22"/>
            <w:tabs>
              <w:tab w:val="right" w:leader="dot" w:pos="8306"/>
            </w:tabs>
            <w:rPr>
              <w:b/>
            </w:rPr>
          </w:pPr>
          <w:r>
            <w:fldChar w:fldCharType="begin"/>
          </w:r>
          <w:r>
            <w:instrText xml:space="preserve">TOC \o "1-2" \h \u </w:instrText>
          </w:r>
          <w:r>
            <w:fldChar w:fldCharType="separate"/>
          </w:r>
        </w:p>
        <w:p>
          <w:pPr>
            <w:pStyle w:val="22"/>
            <w:tabs>
              <w:tab w:val="right" w:leader="dot" w:pos="8306"/>
            </w:tabs>
            <w:rPr>
              <w:b/>
            </w:rPr>
          </w:pPr>
          <w:r>
            <w:rPr>
              <w:b/>
            </w:rPr>
            <w:fldChar w:fldCharType="begin"/>
          </w:r>
          <w:r>
            <w:rPr>
              <w:b/>
            </w:rPr>
            <w:instrText xml:space="preserve"> HYPERLINK \l _Toc24603 </w:instrText>
          </w:r>
          <w:r>
            <w:rPr>
              <w:b/>
            </w:rPr>
            <w:fldChar w:fldCharType="separate"/>
          </w:r>
          <w:r>
            <w:rPr>
              <w:rFonts w:hint="eastAsia" w:asciiTheme="minorEastAsia" w:hAnsiTheme="minorEastAsia"/>
              <w:b/>
              <w:bCs/>
              <w:szCs w:val="24"/>
            </w:rPr>
            <w:t>第一部分 招标特别说明</w:t>
          </w:r>
          <w:r>
            <w:rPr>
              <w:b/>
            </w:rPr>
            <w:tab/>
          </w:r>
          <w:r>
            <w:rPr>
              <w:b/>
            </w:rPr>
            <w:fldChar w:fldCharType="begin"/>
          </w:r>
          <w:r>
            <w:rPr>
              <w:b/>
            </w:rPr>
            <w:instrText xml:space="preserve"> PAGEREF _Toc24603 \h </w:instrText>
          </w:r>
          <w:r>
            <w:rPr>
              <w:b/>
            </w:rPr>
            <w:fldChar w:fldCharType="separate"/>
          </w:r>
          <w:r>
            <w:rPr>
              <w:b/>
            </w:rPr>
            <w:t>2</w:t>
          </w:r>
          <w:r>
            <w:rPr>
              <w:b/>
            </w:rPr>
            <w:fldChar w:fldCharType="end"/>
          </w:r>
          <w:r>
            <w:rPr>
              <w:b/>
            </w:rPr>
            <w:fldChar w:fldCharType="end"/>
          </w:r>
        </w:p>
        <w:p>
          <w:pPr>
            <w:pStyle w:val="23"/>
            <w:tabs>
              <w:tab w:val="right" w:leader="dot" w:pos="8306"/>
            </w:tabs>
          </w:pPr>
          <w:r>
            <w:fldChar w:fldCharType="begin"/>
          </w:r>
          <w:r>
            <w:instrText xml:space="preserve"> HYPERLINK \l _Toc17703 </w:instrText>
          </w:r>
          <w:r>
            <w:fldChar w:fldCharType="separate"/>
          </w:r>
          <w:r>
            <w:rPr>
              <w:rFonts w:hint="eastAsia" w:asciiTheme="minorEastAsia" w:hAnsiTheme="minorEastAsia"/>
              <w:bCs/>
              <w:szCs w:val="24"/>
            </w:rPr>
            <w:t>一、 项目概况</w:t>
          </w:r>
          <w:r>
            <w:tab/>
          </w:r>
          <w:r>
            <w:fldChar w:fldCharType="begin"/>
          </w:r>
          <w:r>
            <w:instrText xml:space="preserve"> PAGEREF _Toc17703 \h </w:instrText>
          </w:r>
          <w:r>
            <w:fldChar w:fldCharType="separate"/>
          </w:r>
          <w:r>
            <w:t>2</w:t>
          </w:r>
          <w:r>
            <w:fldChar w:fldCharType="end"/>
          </w:r>
          <w:r>
            <w:fldChar w:fldCharType="end"/>
          </w:r>
        </w:p>
        <w:p>
          <w:pPr>
            <w:pStyle w:val="23"/>
            <w:tabs>
              <w:tab w:val="right" w:leader="dot" w:pos="8306"/>
            </w:tabs>
          </w:pPr>
          <w:r>
            <w:fldChar w:fldCharType="begin"/>
          </w:r>
          <w:r>
            <w:instrText xml:space="preserve"> HYPERLINK \l _Toc11050 </w:instrText>
          </w:r>
          <w:r>
            <w:fldChar w:fldCharType="separate"/>
          </w:r>
          <w:r>
            <w:rPr>
              <w:rFonts w:hint="eastAsia" w:asciiTheme="minorEastAsia" w:hAnsiTheme="minorEastAsia"/>
              <w:bCs/>
              <w:szCs w:val="24"/>
            </w:rPr>
            <w:t>二、 招标内容</w:t>
          </w:r>
          <w:r>
            <w:tab/>
          </w:r>
          <w:r>
            <w:fldChar w:fldCharType="begin"/>
          </w:r>
          <w:r>
            <w:instrText xml:space="preserve"> PAGEREF _Toc11050 \h </w:instrText>
          </w:r>
          <w:r>
            <w:fldChar w:fldCharType="separate"/>
          </w:r>
          <w:r>
            <w:t>2</w:t>
          </w:r>
          <w:r>
            <w:fldChar w:fldCharType="end"/>
          </w:r>
          <w:r>
            <w:fldChar w:fldCharType="end"/>
          </w:r>
        </w:p>
        <w:p>
          <w:pPr>
            <w:pStyle w:val="23"/>
            <w:tabs>
              <w:tab w:val="right" w:leader="dot" w:pos="8306"/>
            </w:tabs>
          </w:pPr>
          <w:r>
            <w:fldChar w:fldCharType="begin"/>
          </w:r>
          <w:r>
            <w:instrText xml:space="preserve"> HYPERLINK \l _Toc29656 </w:instrText>
          </w:r>
          <w:r>
            <w:fldChar w:fldCharType="separate"/>
          </w:r>
          <w:r>
            <w:rPr>
              <w:rFonts w:hint="eastAsia" w:asciiTheme="minorEastAsia" w:hAnsiTheme="minorEastAsia"/>
              <w:bCs/>
              <w:szCs w:val="24"/>
            </w:rPr>
            <w:t>三、 投标人资格要求</w:t>
          </w:r>
          <w:r>
            <w:tab/>
          </w:r>
          <w:r>
            <w:fldChar w:fldCharType="begin"/>
          </w:r>
          <w:r>
            <w:instrText xml:space="preserve"> PAGEREF _Toc29656 \h </w:instrText>
          </w:r>
          <w:r>
            <w:fldChar w:fldCharType="separate"/>
          </w:r>
          <w:r>
            <w:t>3</w:t>
          </w:r>
          <w:r>
            <w:fldChar w:fldCharType="end"/>
          </w:r>
          <w:r>
            <w:fldChar w:fldCharType="end"/>
          </w:r>
        </w:p>
        <w:p>
          <w:pPr>
            <w:pStyle w:val="23"/>
            <w:tabs>
              <w:tab w:val="right" w:leader="dot" w:pos="8306"/>
            </w:tabs>
          </w:pPr>
          <w:r>
            <w:fldChar w:fldCharType="begin"/>
          </w:r>
          <w:r>
            <w:instrText xml:space="preserve"> HYPERLINK \l _Toc15134 </w:instrText>
          </w:r>
          <w:r>
            <w:fldChar w:fldCharType="separate"/>
          </w:r>
          <w:r>
            <w:rPr>
              <w:rFonts w:hint="eastAsia" w:asciiTheme="minorEastAsia" w:hAnsiTheme="minorEastAsia"/>
              <w:bCs/>
              <w:szCs w:val="24"/>
            </w:rPr>
            <w:t>四、 投标文件组成</w:t>
          </w:r>
          <w:r>
            <w:tab/>
          </w:r>
          <w:r>
            <w:fldChar w:fldCharType="begin"/>
          </w:r>
          <w:r>
            <w:instrText xml:space="preserve"> PAGEREF _Toc15134 \h </w:instrText>
          </w:r>
          <w:r>
            <w:fldChar w:fldCharType="separate"/>
          </w:r>
          <w:r>
            <w:t>4</w:t>
          </w:r>
          <w:r>
            <w:fldChar w:fldCharType="end"/>
          </w:r>
          <w:r>
            <w:fldChar w:fldCharType="end"/>
          </w:r>
        </w:p>
        <w:p>
          <w:pPr>
            <w:pStyle w:val="23"/>
            <w:tabs>
              <w:tab w:val="right" w:leader="dot" w:pos="8306"/>
            </w:tabs>
          </w:pPr>
          <w:r>
            <w:fldChar w:fldCharType="begin"/>
          </w:r>
          <w:r>
            <w:instrText xml:space="preserve"> HYPERLINK \l _Toc3343 </w:instrText>
          </w:r>
          <w:r>
            <w:fldChar w:fldCharType="separate"/>
          </w:r>
          <w:r>
            <w:rPr>
              <w:rFonts w:hint="eastAsia" w:asciiTheme="minorEastAsia" w:hAnsiTheme="minorEastAsia"/>
              <w:bCs/>
              <w:szCs w:val="24"/>
            </w:rPr>
            <w:t>五、 本次招标确定</w:t>
          </w:r>
          <w:r>
            <w:tab/>
          </w:r>
          <w:r>
            <w:fldChar w:fldCharType="begin"/>
          </w:r>
          <w:r>
            <w:instrText xml:space="preserve"> PAGEREF _Toc3343 \h </w:instrText>
          </w:r>
          <w:r>
            <w:fldChar w:fldCharType="separate"/>
          </w:r>
          <w:r>
            <w:t>4</w:t>
          </w:r>
          <w:r>
            <w:fldChar w:fldCharType="end"/>
          </w:r>
          <w:r>
            <w:fldChar w:fldCharType="end"/>
          </w:r>
        </w:p>
        <w:p>
          <w:pPr>
            <w:pStyle w:val="23"/>
            <w:tabs>
              <w:tab w:val="right" w:leader="dot" w:pos="8306"/>
            </w:tabs>
          </w:pPr>
          <w:r>
            <w:fldChar w:fldCharType="begin"/>
          </w:r>
          <w:r>
            <w:instrText xml:space="preserve"> HYPERLINK \l _Toc15587 </w:instrText>
          </w:r>
          <w:r>
            <w:fldChar w:fldCharType="separate"/>
          </w:r>
          <w:r>
            <w:rPr>
              <w:rFonts w:hint="eastAsia" w:asciiTheme="minorEastAsia" w:hAnsiTheme="minorEastAsia"/>
              <w:bCs/>
              <w:szCs w:val="24"/>
            </w:rPr>
            <w:t>六、 评标结果公示</w:t>
          </w:r>
          <w:r>
            <w:tab/>
          </w:r>
          <w:r>
            <w:fldChar w:fldCharType="begin"/>
          </w:r>
          <w:r>
            <w:instrText xml:space="preserve"> PAGEREF _Toc15587 \h </w:instrText>
          </w:r>
          <w:r>
            <w:fldChar w:fldCharType="separate"/>
          </w:r>
          <w:r>
            <w:t>4</w:t>
          </w:r>
          <w:r>
            <w:fldChar w:fldCharType="end"/>
          </w:r>
          <w:r>
            <w:fldChar w:fldCharType="end"/>
          </w:r>
        </w:p>
        <w:p>
          <w:pPr>
            <w:pStyle w:val="22"/>
            <w:tabs>
              <w:tab w:val="right" w:leader="dot" w:pos="8306"/>
            </w:tabs>
            <w:rPr>
              <w:b/>
            </w:rPr>
          </w:pPr>
          <w:r>
            <w:rPr>
              <w:b/>
            </w:rPr>
            <w:fldChar w:fldCharType="begin"/>
          </w:r>
          <w:r>
            <w:rPr>
              <w:b/>
            </w:rPr>
            <w:instrText xml:space="preserve"> HYPERLINK \l _Toc9628 </w:instrText>
          </w:r>
          <w:r>
            <w:rPr>
              <w:b/>
            </w:rPr>
            <w:fldChar w:fldCharType="separate"/>
          </w:r>
          <w:r>
            <w:rPr>
              <w:rFonts w:hint="eastAsia" w:asciiTheme="minorEastAsia" w:hAnsiTheme="minorEastAsia"/>
              <w:b/>
              <w:bCs/>
              <w:szCs w:val="24"/>
            </w:rPr>
            <w:t>第二部分 投标人须知</w:t>
          </w:r>
          <w:r>
            <w:rPr>
              <w:b/>
            </w:rPr>
            <w:tab/>
          </w:r>
          <w:r>
            <w:rPr>
              <w:b/>
            </w:rPr>
            <w:fldChar w:fldCharType="begin"/>
          </w:r>
          <w:r>
            <w:rPr>
              <w:b/>
            </w:rPr>
            <w:instrText xml:space="preserve"> PAGEREF _Toc9628 \h </w:instrText>
          </w:r>
          <w:r>
            <w:rPr>
              <w:b/>
            </w:rPr>
            <w:fldChar w:fldCharType="separate"/>
          </w:r>
          <w:r>
            <w:rPr>
              <w:b/>
            </w:rPr>
            <w:t>4</w:t>
          </w:r>
          <w:r>
            <w:rPr>
              <w:b/>
            </w:rPr>
            <w:fldChar w:fldCharType="end"/>
          </w:r>
          <w:r>
            <w:rPr>
              <w:b/>
            </w:rPr>
            <w:fldChar w:fldCharType="end"/>
          </w:r>
        </w:p>
        <w:p>
          <w:pPr>
            <w:pStyle w:val="23"/>
            <w:tabs>
              <w:tab w:val="right" w:leader="dot" w:pos="8306"/>
            </w:tabs>
          </w:pPr>
          <w:r>
            <w:fldChar w:fldCharType="begin"/>
          </w:r>
          <w:r>
            <w:instrText xml:space="preserve"> HYPERLINK \l _Toc1855 </w:instrText>
          </w:r>
          <w:r>
            <w:fldChar w:fldCharType="separate"/>
          </w:r>
          <w:r>
            <w:rPr>
              <w:rFonts w:hint="eastAsia" w:asciiTheme="minorEastAsia" w:hAnsiTheme="minorEastAsia"/>
              <w:bCs/>
              <w:szCs w:val="24"/>
            </w:rPr>
            <w:t>一、 总则</w:t>
          </w:r>
          <w:r>
            <w:tab/>
          </w:r>
          <w:r>
            <w:fldChar w:fldCharType="begin"/>
          </w:r>
          <w:r>
            <w:instrText xml:space="preserve"> PAGEREF _Toc1855 \h </w:instrText>
          </w:r>
          <w:r>
            <w:fldChar w:fldCharType="separate"/>
          </w:r>
          <w:r>
            <w:t>4</w:t>
          </w:r>
          <w:r>
            <w:fldChar w:fldCharType="end"/>
          </w:r>
          <w:r>
            <w:fldChar w:fldCharType="end"/>
          </w:r>
        </w:p>
        <w:p>
          <w:pPr>
            <w:pStyle w:val="23"/>
            <w:tabs>
              <w:tab w:val="right" w:leader="dot" w:pos="8306"/>
            </w:tabs>
          </w:pPr>
          <w:r>
            <w:fldChar w:fldCharType="begin"/>
          </w:r>
          <w:r>
            <w:instrText xml:space="preserve"> HYPERLINK \l _Toc16801 </w:instrText>
          </w:r>
          <w:r>
            <w:fldChar w:fldCharType="separate"/>
          </w:r>
          <w:r>
            <w:rPr>
              <w:rFonts w:hint="eastAsia" w:asciiTheme="minorEastAsia" w:hAnsiTheme="minorEastAsia"/>
              <w:bCs/>
              <w:szCs w:val="24"/>
            </w:rPr>
            <w:t>二、 投标文件的编制</w:t>
          </w:r>
          <w:r>
            <w:tab/>
          </w:r>
          <w:r>
            <w:fldChar w:fldCharType="begin"/>
          </w:r>
          <w:r>
            <w:instrText xml:space="preserve"> PAGEREF _Toc16801 \h </w:instrText>
          </w:r>
          <w:r>
            <w:fldChar w:fldCharType="separate"/>
          </w:r>
          <w:r>
            <w:t>5</w:t>
          </w:r>
          <w:r>
            <w:fldChar w:fldCharType="end"/>
          </w:r>
          <w:r>
            <w:fldChar w:fldCharType="end"/>
          </w:r>
        </w:p>
        <w:p>
          <w:pPr>
            <w:pStyle w:val="23"/>
            <w:tabs>
              <w:tab w:val="right" w:leader="dot" w:pos="8306"/>
            </w:tabs>
          </w:pPr>
          <w:r>
            <w:fldChar w:fldCharType="begin"/>
          </w:r>
          <w:r>
            <w:instrText xml:space="preserve"> HYPERLINK \l _Toc7311 </w:instrText>
          </w:r>
          <w:r>
            <w:fldChar w:fldCharType="separate"/>
          </w:r>
          <w:r>
            <w:rPr>
              <w:rFonts w:hint="eastAsia" w:asciiTheme="minorEastAsia" w:hAnsiTheme="minorEastAsia"/>
              <w:bCs/>
              <w:szCs w:val="24"/>
            </w:rPr>
            <w:t>三、 评标</w:t>
          </w:r>
          <w:r>
            <w:tab/>
          </w:r>
          <w:r>
            <w:fldChar w:fldCharType="begin"/>
          </w:r>
          <w:r>
            <w:instrText xml:space="preserve"> PAGEREF _Toc7311 \h </w:instrText>
          </w:r>
          <w:r>
            <w:fldChar w:fldCharType="separate"/>
          </w:r>
          <w:r>
            <w:t>7</w:t>
          </w:r>
          <w:r>
            <w:fldChar w:fldCharType="end"/>
          </w:r>
          <w:r>
            <w:fldChar w:fldCharType="end"/>
          </w:r>
        </w:p>
        <w:p>
          <w:pPr>
            <w:pStyle w:val="23"/>
            <w:tabs>
              <w:tab w:val="right" w:leader="dot" w:pos="8306"/>
            </w:tabs>
          </w:pPr>
          <w:r>
            <w:fldChar w:fldCharType="begin"/>
          </w:r>
          <w:r>
            <w:instrText xml:space="preserve"> HYPERLINK \l _Toc13751 </w:instrText>
          </w:r>
          <w:r>
            <w:fldChar w:fldCharType="separate"/>
          </w:r>
          <w:r>
            <w:rPr>
              <w:rFonts w:hint="eastAsia" w:asciiTheme="minorEastAsia" w:hAnsiTheme="minorEastAsia"/>
              <w:bCs/>
              <w:szCs w:val="24"/>
            </w:rPr>
            <w:t>四、 定标</w:t>
          </w:r>
          <w:r>
            <w:tab/>
          </w:r>
          <w:r>
            <w:fldChar w:fldCharType="begin"/>
          </w:r>
          <w:r>
            <w:instrText xml:space="preserve"> PAGEREF _Toc13751 \h </w:instrText>
          </w:r>
          <w:r>
            <w:fldChar w:fldCharType="separate"/>
          </w:r>
          <w:r>
            <w:t>8</w:t>
          </w:r>
          <w:r>
            <w:fldChar w:fldCharType="end"/>
          </w:r>
          <w:r>
            <w:fldChar w:fldCharType="end"/>
          </w:r>
        </w:p>
        <w:p>
          <w:pPr>
            <w:pStyle w:val="22"/>
            <w:tabs>
              <w:tab w:val="right" w:leader="dot" w:pos="8306"/>
            </w:tabs>
            <w:rPr>
              <w:b/>
            </w:rPr>
          </w:pPr>
          <w:r>
            <w:rPr>
              <w:b/>
            </w:rPr>
            <w:fldChar w:fldCharType="begin"/>
          </w:r>
          <w:r>
            <w:rPr>
              <w:b/>
            </w:rPr>
            <w:instrText xml:space="preserve"> HYPERLINK \l _Toc21461 </w:instrText>
          </w:r>
          <w:r>
            <w:rPr>
              <w:b/>
            </w:rPr>
            <w:fldChar w:fldCharType="separate"/>
          </w:r>
          <w:r>
            <w:rPr>
              <w:rFonts w:hint="eastAsia" w:asciiTheme="minorEastAsia" w:hAnsiTheme="minorEastAsia"/>
              <w:b/>
              <w:bCs/>
              <w:szCs w:val="24"/>
            </w:rPr>
            <w:t>第三部分 评标办法</w:t>
          </w:r>
          <w:r>
            <w:rPr>
              <w:b/>
            </w:rPr>
            <w:tab/>
          </w:r>
          <w:r>
            <w:rPr>
              <w:b/>
            </w:rPr>
            <w:fldChar w:fldCharType="begin"/>
          </w:r>
          <w:r>
            <w:rPr>
              <w:b/>
            </w:rPr>
            <w:instrText xml:space="preserve"> PAGEREF _Toc21461 \h </w:instrText>
          </w:r>
          <w:r>
            <w:rPr>
              <w:b/>
            </w:rPr>
            <w:fldChar w:fldCharType="separate"/>
          </w:r>
          <w:r>
            <w:rPr>
              <w:b/>
            </w:rPr>
            <w:t>8</w:t>
          </w:r>
          <w:r>
            <w:rPr>
              <w:b/>
            </w:rPr>
            <w:fldChar w:fldCharType="end"/>
          </w:r>
          <w:r>
            <w:rPr>
              <w:b/>
            </w:rPr>
            <w:fldChar w:fldCharType="end"/>
          </w:r>
        </w:p>
        <w:p>
          <w:pPr>
            <w:pStyle w:val="23"/>
            <w:tabs>
              <w:tab w:val="right" w:leader="dot" w:pos="8306"/>
            </w:tabs>
          </w:pPr>
          <w:r>
            <w:fldChar w:fldCharType="begin"/>
          </w:r>
          <w:r>
            <w:instrText xml:space="preserve"> HYPERLINK \l _Toc18023 </w:instrText>
          </w:r>
          <w:r>
            <w:fldChar w:fldCharType="separate"/>
          </w:r>
          <w:r>
            <w:rPr>
              <w:rFonts w:hint="eastAsia" w:asciiTheme="minorEastAsia" w:hAnsiTheme="minorEastAsia"/>
              <w:bCs/>
              <w:szCs w:val="24"/>
            </w:rPr>
            <w:t>一、 总则</w:t>
          </w:r>
          <w:r>
            <w:tab/>
          </w:r>
          <w:r>
            <w:fldChar w:fldCharType="begin"/>
          </w:r>
          <w:r>
            <w:instrText xml:space="preserve"> PAGEREF _Toc18023 \h </w:instrText>
          </w:r>
          <w:r>
            <w:fldChar w:fldCharType="separate"/>
          </w:r>
          <w:r>
            <w:t>8</w:t>
          </w:r>
          <w:r>
            <w:fldChar w:fldCharType="end"/>
          </w:r>
          <w:r>
            <w:fldChar w:fldCharType="end"/>
          </w:r>
        </w:p>
        <w:p>
          <w:pPr>
            <w:pStyle w:val="23"/>
            <w:tabs>
              <w:tab w:val="right" w:leader="dot" w:pos="8306"/>
            </w:tabs>
          </w:pPr>
          <w:r>
            <w:fldChar w:fldCharType="begin"/>
          </w:r>
          <w:r>
            <w:instrText xml:space="preserve"> HYPERLINK \l _Toc10973 </w:instrText>
          </w:r>
          <w:r>
            <w:fldChar w:fldCharType="separate"/>
          </w:r>
          <w:r>
            <w:rPr>
              <w:rFonts w:hint="eastAsia" w:asciiTheme="minorEastAsia" w:hAnsiTheme="minorEastAsia"/>
              <w:bCs/>
              <w:szCs w:val="24"/>
            </w:rPr>
            <w:t>二、 分值的计算</w:t>
          </w:r>
          <w:r>
            <w:tab/>
          </w:r>
          <w:r>
            <w:fldChar w:fldCharType="begin"/>
          </w:r>
          <w:r>
            <w:instrText xml:space="preserve"> PAGEREF _Toc10973 \h </w:instrText>
          </w:r>
          <w:r>
            <w:fldChar w:fldCharType="separate"/>
          </w:r>
          <w:r>
            <w:t>8</w:t>
          </w:r>
          <w:r>
            <w:fldChar w:fldCharType="end"/>
          </w:r>
          <w:r>
            <w:fldChar w:fldCharType="end"/>
          </w:r>
        </w:p>
        <w:p>
          <w:pPr>
            <w:pStyle w:val="23"/>
            <w:tabs>
              <w:tab w:val="right" w:leader="dot" w:pos="8306"/>
            </w:tabs>
          </w:pPr>
          <w:r>
            <w:fldChar w:fldCharType="begin"/>
          </w:r>
          <w:r>
            <w:instrText xml:space="preserve"> HYPERLINK \l _Toc8232 </w:instrText>
          </w:r>
          <w:r>
            <w:fldChar w:fldCharType="separate"/>
          </w:r>
          <w:r>
            <w:rPr>
              <w:rFonts w:hint="eastAsia" w:asciiTheme="minorEastAsia" w:hAnsiTheme="minorEastAsia"/>
              <w:bCs/>
              <w:szCs w:val="24"/>
            </w:rPr>
            <w:t>三、 评标内容及标准</w:t>
          </w:r>
          <w:r>
            <w:tab/>
          </w:r>
          <w:r>
            <w:fldChar w:fldCharType="begin"/>
          </w:r>
          <w:r>
            <w:instrText xml:space="preserve"> PAGEREF _Toc8232 \h </w:instrText>
          </w:r>
          <w:r>
            <w:fldChar w:fldCharType="separate"/>
          </w:r>
          <w:r>
            <w:t>8</w:t>
          </w:r>
          <w:r>
            <w:fldChar w:fldCharType="end"/>
          </w:r>
          <w:r>
            <w:fldChar w:fldCharType="end"/>
          </w:r>
        </w:p>
        <w:p>
          <w:pPr>
            <w:pStyle w:val="22"/>
            <w:tabs>
              <w:tab w:val="right" w:leader="dot" w:pos="8306"/>
            </w:tabs>
            <w:rPr>
              <w:b/>
            </w:rPr>
          </w:pPr>
          <w:r>
            <w:rPr>
              <w:b/>
            </w:rPr>
            <w:fldChar w:fldCharType="begin"/>
          </w:r>
          <w:r>
            <w:rPr>
              <w:b/>
            </w:rPr>
            <w:instrText xml:space="preserve"> HYPERLINK \l _Toc4787 </w:instrText>
          </w:r>
          <w:r>
            <w:rPr>
              <w:b/>
            </w:rPr>
            <w:fldChar w:fldCharType="separate"/>
          </w:r>
          <w:r>
            <w:rPr>
              <w:rFonts w:hint="eastAsia" w:asciiTheme="minorEastAsia" w:hAnsiTheme="minorEastAsia"/>
              <w:b/>
              <w:bCs/>
              <w:szCs w:val="24"/>
            </w:rPr>
            <w:t>第四部分 投标文件格式附件</w:t>
          </w:r>
          <w:r>
            <w:rPr>
              <w:b/>
            </w:rPr>
            <w:tab/>
          </w:r>
          <w:r>
            <w:rPr>
              <w:b/>
            </w:rPr>
            <w:fldChar w:fldCharType="begin"/>
          </w:r>
          <w:r>
            <w:rPr>
              <w:b/>
            </w:rPr>
            <w:instrText xml:space="preserve"> PAGEREF _Toc4787 \h </w:instrText>
          </w:r>
          <w:r>
            <w:rPr>
              <w:b/>
            </w:rPr>
            <w:fldChar w:fldCharType="separate"/>
          </w:r>
          <w:r>
            <w:rPr>
              <w:b/>
            </w:rPr>
            <w:t>11</w:t>
          </w:r>
          <w:r>
            <w:rPr>
              <w:b/>
            </w:rPr>
            <w:fldChar w:fldCharType="end"/>
          </w:r>
          <w:r>
            <w:rPr>
              <w:b/>
            </w:rPr>
            <w:fldChar w:fldCharType="end"/>
          </w:r>
        </w:p>
        <w:p>
          <w:r>
            <w:rPr>
              <w:b/>
            </w:rPr>
            <w:fldChar w:fldCharType="end"/>
          </w:r>
        </w:p>
      </w:sdtContent>
    </w:sdt>
    <w:p>
      <w:pPr>
        <w:spacing w:line="360" w:lineRule="auto"/>
        <w:jc w:val="center"/>
        <w:outlineLvl w:val="0"/>
        <w:rPr>
          <w:rFonts w:hint="eastAsia" w:asciiTheme="minorEastAsia" w:hAnsiTheme="minorEastAsia"/>
          <w:b/>
          <w:bCs/>
          <w:sz w:val="24"/>
          <w:szCs w:val="24"/>
        </w:rPr>
        <w:sectPr>
          <w:footerReference r:id="rId5" w:type="default"/>
          <w:pgSz w:w="11906" w:h="16838"/>
          <w:pgMar w:top="1440" w:right="1800" w:bottom="1440" w:left="1800" w:header="851" w:footer="992" w:gutter="0"/>
          <w:pgNumType w:fmt="decimal" w:start="1"/>
          <w:cols w:space="425" w:num="1"/>
          <w:docGrid w:type="lines" w:linePitch="312" w:charSpace="0"/>
        </w:sectPr>
      </w:pPr>
      <w:bookmarkStart w:id="12" w:name="_Toc24603"/>
    </w:p>
    <w:p>
      <w:pPr>
        <w:spacing w:line="360" w:lineRule="auto"/>
        <w:jc w:val="center"/>
        <w:outlineLvl w:val="0"/>
        <w:rPr>
          <w:rFonts w:hint="eastAsia" w:asciiTheme="minorEastAsia" w:hAnsiTheme="minorEastAsia"/>
          <w:b/>
          <w:bCs/>
          <w:sz w:val="24"/>
          <w:szCs w:val="24"/>
        </w:rPr>
      </w:pPr>
      <w:r>
        <w:rPr>
          <w:rFonts w:hint="eastAsia" w:asciiTheme="minorEastAsia" w:hAnsiTheme="minorEastAsia"/>
          <w:b/>
          <w:bCs/>
          <w:sz w:val="24"/>
          <w:szCs w:val="24"/>
        </w:rPr>
        <w:t>第一部分 招标特别说明</w:t>
      </w:r>
      <w:bookmarkEnd w:id="12"/>
    </w:p>
    <w:p>
      <w:pPr>
        <w:numPr>
          <w:ilvl w:val="0"/>
          <w:numId w:val="1"/>
        </w:numPr>
        <w:spacing w:line="360" w:lineRule="auto"/>
        <w:ind w:left="0" w:leftChars="0" w:firstLine="420" w:firstLineChars="0"/>
        <w:outlineLvl w:val="1"/>
        <w:rPr>
          <w:rFonts w:hint="eastAsia" w:asciiTheme="minorEastAsia" w:hAnsiTheme="minorEastAsia"/>
          <w:b/>
          <w:bCs/>
          <w:sz w:val="24"/>
          <w:szCs w:val="24"/>
        </w:rPr>
      </w:pPr>
      <w:bookmarkStart w:id="13" w:name="_Toc17703"/>
      <w:r>
        <w:rPr>
          <w:rFonts w:hint="eastAsia" w:asciiTheme="minorEastAsia" w:hAnsiTheme="minorEastAsia"/>
          <w:b/>
          <w:bCs/>
          <w:sz w:val="24"/>
          <w:szCs w:val="24"/>
        </w:rPr>
        <w:t>项目概况</w:t>
      </w:r>
      <w:bookmarkEnd w:id="1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（一）项目名称：南京音飞储存设备（集团）股份有限公司2024年度和2025年度财务报告和内部控制报告审计机构；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（二）投标截止时间：2024年5月</w:t>
      </w:r>
      <w:r>
        <w:rPr>
          <w:rFonts w:hint="eastAsia" w:asciiTheme="minorEastAsia" w:hAnsiTheme="minorEastAsia"/>
          <w:sz w:val="24"/>
          <w:szCs w:val="24"/>
          <w:lang w:val="en-US" w:eastAsia="zh-CN"/>
        </w:rPr>
        <w:t>25</w:t>
      </w:r>
      <w:r>
        <w:rPr>
          <w:rFonts w:hint="eastAsia" w:asciiTheme="minorEastAsia" w:hAnsiTheme="minorEastAsia"/>
          <w:sz w:val="24"/>
          <w:szCs w:val="24"/>
        </w:rPr>
        <w:t>日9时（北京时间）；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（三）开标时间：2024年5月</w:t>
      </w:r>
      <w:r>
        <w:rPr>
          <w:rFonts w:hint="eastAsia" w:asciiTheme="minorEastAsia" w:hAnsiTheme="minorEastAsia"/>
          <w:sz w:val="24"/>
          <w:szCs w:val="24"/>
          <w:lang w:val="en-US" w:eastAsia="zh-CN"/>
        </w:rPr>
        <w:t>25</w:t>
      </w:r>
      <w:r>
        <w:rPr>
          <w:rFonts w:hint="eastAsia" w:asciiTheme="minorEastAsia" w:hAnsiTheme="minorEastAsia"/>
          <w:sz w:val="24"/>
          <w:szCs w:val="24"/>
        </w:rPr>
        <w:t>日9时（北京时间）；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（四）开标地点：南京音飞储存设备（集团）股份有限公司三楼会议室；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（五）中标公示：中标信息将于开标后在音飞储存官网公示，请各投标人登录http://www.informrack.com查询。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p>
    <w:p>
      <w:pPr>
        <w:numPr>
          <w:ilvl w:val="0"/>
          <w:numId w:val="1"/>
        </w:numPr>
        <w:spacing w:line="360" w:lineRule="auto"/>
        <w:ind w:left="0" w:leftChars="0" w:firstLine="420" w:firstLineChars="0"/>
        <w:outlineLvl w:val="1"/>
        <w:rPr>
          <w:rFonts w:hint="eastAsia" w:asciiTheme="minorEastAsia" w:hAnsiTheme="minorEastAsia"/>
          <w:b/>
          <w:bCs/>
          <w:sz w:val="24"/>
          <w:szCs w:val="24"/>
        </w:rPr>
      </w:pPr>
      <w:bookmarkStart w:id="14" w:name="_Toc11050"/>
      <w:r>
        <w:rPr>
          <w:rFonts w:hint="eastAsia" w:asciiTheme="minorEastAsia" w:hAnsiTheme="minorEastAsia"/>
          <w:b/>
          <w:bCs/>
          <w:sz w:val="24"/>
          <w:szCs w:val="24"/>
        </w:rPr>
        <w:t>招标内容</w:t>
      </w:r>
      <w:bookmarkEnd w:id="1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（一）本次招标选聘一家具备资质且综合能力较强的会计师事务所，为音飞储存合并及母公司财务报表、内部控制提供专业审计服务，并出具如下报告（包括但不限于）：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1.出具A股财务报表审计报告和内部控制审计报告；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2.在年度审计工作的基础上根据音飞储存需要及监管机构的要求，出具财务报表涵盖期间的其他专项报告和专项说明，如非经营性资金占用及其他关联资金往来的专项说明、年报及其他相关问询函回复（如有）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3.根据国资委和财政部门财务决算要求，提供财务决算所需的报表及决算参数中的其他有关报表；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4.在资产、股权重组、重大融资等相关工作中积极配合所审企业按计划完成相关审计、尽调等工作（如有）；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5.对公司发展、经营管理、内部控制等提供及时有效的管理建议。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（二）服务会计年度：2024年度和2025年度。第一个完整服务年度后，音飞储存按相关要求和流程评价中标事务所具备承担服务内容能力并履行相应审批流程后可以续签下一年合同直至本招标服务年度结束。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p>
    <w:p>
      <w:pPr>
        <w:numPr>
          <w:ilvl w:val="0"/>
          <w:numId w:val="1"/>
        </w:numPr>
        <w:spacing w:line="360" w:lineRule="auto"/>
        <w:ind w:left="0" w:leftChars="0" w:firstLine="420" w:firstLineChars="0"/>
        <w:outlineLvl w:val="1"/>
        <w:rPr>
          <w:rFonts w:hint="eastAsia" w:asciiTheme="minorEastAsia" w:hAnsiTheme="minorEastAsia"/>
          <w:b/>
          <w:bCs/>
          <w:sz w:val="24"/>
          <w:szCs w:val="24"/>
        </w:rPr>
      </w:pPr>
      <w:bookmarkStart w:id="15" w:name="_Toc29656"/>
      <w:r>
        <w:rPr>
          <w:rFonts w:hint="eastAsia" w:asciiTheme="minorEastAsia" w:hAnsiTheme="minorEastAsia"/>
          <w:b/>
          <w:bCs/>
          <w:sz w:val="24"/>
          <w:szCs w:val="24"/>
        </w:rPr>
        <w:t>投标人资格要求</w:t>
      </w:r>
      <w:bookmarkEnd w:id="1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（一）投标人为特殊普通合伙制会计师事务所，具有有效的营业执照（提供营业执照复印件）；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（二）投标人具有行业主管部门颁发的有效的会计师事务所执业证书，且证券、期货相关服务业务已在中国证监会完成备案（提供证明材料复印件）；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（三）投标人2021年度-2023年度承担过A股上市公司的年度财务报告及内部控制审计业务（提供相关证明材料）；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四）投标人拟派项目现场的团队人员不少于8人，其中项目总负责人（指负责本审计项目的总负责人，也应是公司合并及母公司审计报告的合伙人）应具有取得执业注册会计师资格后连续10年以上的上市公司审计经验，具备充分的专业胜任能力和独立性，具备音飞储存审计服务期间内所有报告的签字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五）投标人提供包含以下内容的承诺书原件：未被“信用中国”网站列入失信被执行人名单；未被税务部门列入重大税收违法案件当事人名单；投标人及其法人（或执行事务负责人或负责人）近三年内未被人民检察院列入行贿犯罪档案；投标人近三年未因违法违规行为被国家相关主管部门给予暂停执行部分或全部业务、吊销有关执业许可证和撤销会计师事务所的行政处罚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（六）本项目不接受联合体投标，不得转包和分包。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p>
    <w:p>
      <w:pPr>
        <w:numPr>
          <w:ilvl w:val="0"/>
          <w:numId w:val="1"/>
        </w:numPr>
        <w:spacing w:line="360" w:lineRule="auto"/>
        <w:ind w:left="0" w:leftChars="0" w:firstLine="420" w:firstLineChars="0"/>
        <w:outlineLvl w:val="1"/>
        <w:rPr>
          <w:rFonts w:hint="eastAsia" w:asciiTheme="minorEastAsia" w:hAnsiTheme="minorEastAsia"/>
          <w:b/>
          <w:bCs/>
          <w:sz w:val="24"/>
          <w:szCs w:val="24"/>
        </w:rPr>
      </w:pPr>
      <w:bookmarkStart w:id="16" w:name="_Toc15134"/>
      <w:r>
        <w:rPr>
          <w:rFonts w:hint="eastAsia" w:asciiTheme="minorEastAsia" w:hAnsiTheme="minorEastAsia"/>
          <w:b/>
          <w:bCs/>
          <w:sz w:val="24"/>
          <w:szCs w:val="24"/>
        </w:rPr>
        <w:t>投标文件组成</w:t>
      </w:r>
      <w:bookmarkEnd w:id="1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投标文件由资信文件、报价文件、商务文件组成，纸质正本、副本各一份，电子档一份。</w:t>
      </w:r>
    </w:p>
    <w:p>
      <w:pPr>
        <w:numPr>
          <w:ilvl w:val="0"/>
          <w:numId w:val="1"/>
        </w:numPr>
        <w:spacing w:line="360" w:lineRule="auto"/>
        <w:ind w:left="0" w:leftChars="0" w:firstLine="420" w:firstLineChars="0"/>
        <w:outlineLvl w:val="1"/>
        <w:rPr>
          <w:rFonts w:hint="eastAsia" w:asciiTheme="minorEastAsia" w:hAnsiTheme="minorEastAsia"/>
          <w:b/>
          <w:bCs/>
          <w:sz w:val="24"/>
          <w:szCs w:val="24"/>
        </w:rPr>
      </w:pPr>
      <w:bookmarkStart w:id="17" w:name="_Toc3343"/>
      <w:r>
        <w:rPr>
          <w:rFonts w:hint="eastAsia" w:asciiTheme="minorEastAsia" w:hAnsiTheme="minorEastAsia"/>
          <w:b/>
          <w:bCs/>
          <w:sz w:val="24"/>
          <w:szCs w:val="24"/>
        </w:rPr>
        <w:t>本次招标确定</w:t>
      </w:r>
      <w:bookmarkEnd w:id="1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中标会计师事务所1家，与音飞储存签署委托协议。</w:t>
      </w:r>
    </w:p>
    <w:p>
      <w:pPr>
        <w:numPr>
          <w:ilvl w:val="0"/>
          <w:numId w:val="1"/>
        </w:numPr>
        <w:spacing w:line="360" w:lineRule="auto"/>
        <w:ind w:left="0" w:leftChars="0" w:firstLine="420" w:firstLineChars="0"/>
        <w:outlineLvl w:val="1"/>
        <w:rPr>
          <w:rFonts w:hint="eastAsia" w:asciiTheme="minorEastAsia" w:hAnsiTheme="minorEastAsia"/>
          <w:b/>
          <w:bCs/>
          <w:sz w:val="24"/>
          <w:szCs w:val="24"/>
        </w:rPr>
      </w:pPr>
      <w:bookmarkStart w:id="18" w:name="_Toc15587"/>
      <w:r>
        <w:rPr>
          <w:rFonts w:hint="eastAsia" w:asciiTheme="minorEastAsia" w:hAnsiTheme="minorEastAsia"/>
          <w:b/>
          <w:bCs/>
          <w:sz w:val="24"/>
          <w:szCs w:val="24"/>
        </w:rPr>
        <w:t>评标结果公示</w:t>
      </w:r>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 xml:space="preserve">评标结束后，公司将于5个工作日内确定中标结果并告知投标人及中标单位。本招标文件的解释权属于音飞储存。 </w:t>
      </w:r>
    </w:p>
    <w:p>
      <w:pPr>
        <w:spacing w:line="360" w:lineRule="auto"/>
        <w:rPr>
          <w:rFonts w:hint="eastAsia" w:asciiTheme="minorEastAsia" w:hAnsiTheme="minorEastAsia"/>
          <w:sz w:val="24"/>
          <w:szCs w:val="24"/>
        </w:rPr>
      </w:pPr>
    </w:p>
    <w:p>
      <w:pPr>
        <w:spacing w:line="360" w:lineRule="auto"/>
        <w:jc w:val="center"/>
        <w:outlineLvl w:val="0"/>
        <w:rPr>
          <w:rFonts w:hint="eastAsia" w:asciiTheme="minorEastAsia" w:hAnsiTheme="minorEastAsia"/>
          <w:b/>
          <w:bCs/>
          <w:sz w:val="24"/>
          <w:szCs w:val="24"/>
        </w:rPr>
      </w:pPr>
      <w:bookmarkStart w:id="19" w:name="_Toc9628"/>
      <w:r>
        <w:rPr>
          <w:rFonts w:hint="eastAsia" w:asciiTheme="minorEastAsia" w:hAnsiTheme="minorEastAsia"/>
          <w:b/>
          <w:bCs/>
          <w:sz w:val="24"/>
          <w:szCs w:val="24"/>
        </w:rPr>
        <w:t>第二部分 投标人须知</w:t>
      </w:r>
      <w:bookmarkEnd w:id="19"/>
    </w:p>
    <w:p>
      <w:pPr>
        <w:numPr>
          <w:ilvl w:val="0"/>
          <w:numId w:val="2"/>
        </w:numPr>
        <w:spacing w:line="360" w:lineRule="auto"/>
        <w:ind w:left="0" w:leftChars="0" w:firstLine="420" w:firstLineChars="0"/>
        <w:outlineLvl w:val="1"/>
        <w:rPr>
          <w:rFonts w:hint="eastAsia" w:asciiTheme="minorEastAsia" w:hAnsiTheme="minorEastAsia"/>
          <w:b/>
          <w:bCs/>
          <w:sz w:val="24"/>
          <w:szCs w:val="24"/>
        </w:rPr>
      </w:pPr>
      <w:bookmarkStart w:id="20" w:name="_Toc1855"/>
      <w:r>
        <w:rPr>
          <w:rFonts w:hint="eastAsia" w:asciiTheme="minorEastAsia" w:hAnsiTheme="minorEastAsia"/>
          <w:b/>
          <w:bCs/>
          <w:sz w:val="24"/>
          <w:szCs w:val="24"/>
        </w:rPr>
        <w:t>总则</w:t>
      </w:r>
      <w:bookmarkEnd w:id="2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（一）适用范围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仅适用于本项目的招标、投标、评标、定标、验收、合同履约、付款等行为（法律、法规另有规定的，从其规定）。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（二）定义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1.“招标方”系指组织本次招标的南京音飞储存设备（集团）股份有限公司。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2.“投标人”系指向招标方提交投标文件的单位。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3.“服务”系指招标文件规定投标人须承担的为音飞储存出具财务报告审计和内部控制审计报告。---------这个是有点冲突的，不相容，删掉比较好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4.“项目”系指投标人按招标文件规定向招标方提供的产品和服务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（三）投标委托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全权代表须携带有效身份证件。如全权代表不是本单位负责人，须有负责人出具的授权委托书（正本用原件，副本用复印件，格式见第四部分）。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（四）投标费用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本项目无需交纳投标保证金和履约保证金。不论投标结果如何，投标人均应自行承担所有与投标有关的全部费用。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（五）投标报价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投标总价须包括上市公司的审计服务费用、审计项目的技术服务费、人工费、其它不可预见费、税费等费用，但不含履行本项目所必要发生的差旅费、食宿费、政府收取的调查费，以及特殊情况下为公司垫付的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（六）特别说明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1.投标人投标所使用的资格、信誉、荣誉、业绩与企业认证必须为本单位所拥有。投标人投标所使用的项目实施人员必须为本单位正式员工（或必须为本单位或控股公司正式员工）。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2.投标人应仔细阅读招标文件的所有内容，按照招标文件的要求提交投标文件，并对所提供的全部资料的真实性承担法律责任。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（七）招标文件的澄清与修改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1.投标人应认真阅读本招标文件，发现其中有误或有不合理要求的，投标人应当在投标截止时间前向音飞储存提出。经确认后，公司将以书面形式通知所有招标文件收受人。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2.招标文件澄清、答复、修改、补充的内容为招标文件的组成部分。当招标文件与招标文件的答复、澄清、修改、补充通知就同一内容的表述不一致时，以最后发出的书面文件为准。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p>
    <w:p>
      <w:pPr>
        <w:numPr>
          <w:ilvl w:val="0"/>
          <w:numId w:val="2"/>
        </w:numPr>
        <w:spacing w:line="360" w:lineRule="auto"/>
        <w:ind w:left="0" w:leftChars="0" w:firstLine="420" w:firstLineChars="0"/>
        <w:outlineLvl w:val="1"/>
        <w:rPr>
          <w:rFonts w:hint="eastAsia" w:asciiTheme="minorEastAsia" w:hAnsiTheme="minorEastAsia"/>
          <w:b/>
          <w:bCs/>
          <w:sz w:val="24"/>
          <w:szCs w:val="24"/>
        </w:rPr>
      </w:pPr>
      <w:bookmarkStart w:id="21" w:name="_Toc16801"/>
      <w:r>
        <w:rPr>
          <w:rFonts w:hint="eastAsia" w:asciiTheme="minorEastAsia" w:hAnsiTheme="minorEastAsia"/>
          <w:b/>
          <w:bCs/>
          <w:sz w:val="24"/>
          <w:szCs w:val="24"/>
        </w:rPr>
        <w:t>投标文件的编制</w:t>
      </w:r>
      <w:bookmarkEnd w:id="2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（一）投标文件的组成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1．资信文件包括：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（1）负责人授权委托书（附件1）、全权代表身份证复印件并加盖公章；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（2）服务承诺函与项目负责人2021-2023年度在审计工作中没有出现重大审计质量问题和不良记录，无重大违法、违规行为的声明并加盖公章（附件2）；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（3）提供营业执照复印件并加盖公章；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（4）省级以上财政部门颁发的会计师事务所执业证书复印件并加盖公章；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（5）项目组所在部门或分所近三个月纳税完税证明复印件并加盖公章；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（6）提供招标文件中符合投标人特定条件要求的有效的其他资质及需要说明的资料。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2．报价文件包括：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（1）开标一览表（附件3）；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（2）其他针对价格需要说明的其他文件和说明（格式自拟）。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3．商务文件包括：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（1）投标声明书（附件4）；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（2）单位组织机构、管理制度、单位内控体系情况说明（自拟格式）；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（3）投标方基本情况表（附件5）；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（4）拟投入的专业人员配备情况，包括：项目负责人的基本情况和主要业绩，注册会计师、业务辅助人员的结构和数量，须提供上述人员清单，后附资质、学历、职称的复印件（附件5、6，可另加页说明）；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（5）近三年承担过上市公司服务项目，较好完成工作任务的，提供资料清单和相关陈述（附件7）；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（6）工作方案：对重大会计政策的理解和掌握，工作方式方法、计划安排、保障措施、相关建议等（自拟格式）；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（7）投标方认为需要的其他文件资料。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注：负责人投标声明书、授权委托书、基本情况表、服务承诺函必须由相应代表人签名并加盖单位公章。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（二）投标文件的语言及计量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1.投标文件以及投标人与招标方就有关投标事宜的所有来往函电，均应以中文汉语书写。除签名、盖章、专用名称等特殊情形外，以中文汉语以外的文字表述的投标文件视同未提供。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2.投标计量单位，招标文件已有明确规定的，使用招标文件规定的计量单位；招标文件没有规定的，应采用中华人民共和国法定计量单位（货币单位：人民币元），否则视同未响应。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（三）投标文件的有效期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自投标截止日起90天内投标文件应保持有效。有效期不足的投标文件将被拒绝。中标人的投标文件自开标之日起至合同履行完毕终止均应保持有效。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（四）投标无效的情形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实质上没有响应招标文件要求的投标将被视为无效投标。在评审时，如发现下列情形之一的，投标文件将被视为无效：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1.投标方未能提供合格的资格文件；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2.与招标文件有重大偏离的投标文件；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3.标项以赠送方式投标的、对一个标项提供两个投标方案或两个报价的；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4.投标文件应盖公章而未盖公章或盖非公司公章、未有效授权、负责人授权书填写不完整或有涂改的；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5.不符合法律、法规和本招标文件规定的其他实质性要求的；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6.在投标截止前递交投标文件的竞标会计师事务所少于三家的，取消当期招标，延后重新招标。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（七）投标文件的递交时间及地点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1.递交时间：2024年5月1</w:t>
      </w:r>
      <w:r>
        <w:rPr>
          <w:rFonts w:hint="eastAsia" w:asciiTheme="minorEastAsia" w:hAnsiTheme="minorEastAsia"/>
          <w:sz w:val="24"/>
          <w:szCs w:val="24"/>
          <w:lang w:val="en-US" w:eastAsia="zh-CN"/>
        </w:rPr>
        <w:t>5</w:t>
      </w:r>
      <w:r>
        <w:rPr>
          <w:rFonts w:hint="eastAsia" w:asciiTheme="minorEastAsia" w:hAnsiTheme="minorEastAsia"/>
          <w:sz w:val="24"/>
          <w:szCs w:val="24"/>
        </w:rPr>
        <w:t>日9时至2024年5月2</w:t>
      </w:r>
      <w:r>
        <w:rPr>
          <w:rFonts w:hint="eastAsia" w:asciiTheme="minorEastAsia" w:hAnsiTheme="minorEastAsia"/>
          <w:sz w:val="24"/>
          <w:szCs w:val="24"/>
          <w:lang w:val="en-US" w:eastAsia="zh-CN"/>
        </w:rPr>
        <w:t>5</w:t>
      </w:r>
      <w:r>
        <w:rPr>
          <w:rFonts w:hint="eastAsia" w:asciiTheme="minorEastAsia" w:hAnsiTheme="minorEastAsia"/>
          <w:sz w:val="24"/>
          <w:szCs w:val="24"/>
        </w:rPr>
        <w:t>日9时止。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2.递交地点：江苏省南京市江宁经济技术开发区殷华街470号。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p>
    <w:p>
      <w:pPr>
        <w:numPr>
          <w:ilvl w:val="0"/>
          <w:numId w:val="2"/>
        </w:numPr>
        <w:spacing w:line="360" w:lineRule="auto"/>
        <w:ind w:left="0" w:leftChars="0" w:firstLine="420" w:firstLineChars="0"/>
        <w:outlineLvl w:val="1"/>
        <w:rPr>
          <w:rFonts w:hint="eastAsia" w:asciiTheme="minorEastAsia" w:hAnsiTheme="minorEastAsia"/>
          <w:b/>
          <w:bCs/>
          <w:sz w:val="24"/>
          <w:szCs w:val="24"/>
        </w:rPr>
      </w:pPr>
      <w:bookmarkStart w:id="22" w:name="_Toc7311"/>
      <w:r>
        <w:rPr>
          <w:rFonts w:hint="eastAsia" w:asciiTheme="minorEastAsia" w:hAnsiTheme="minorEastAsia"/>
          <w:b/>
          <w:bCs/>
          <w:sz w:val="24"/>
          <w:szCs w:val="24"/>
        </w:rPr>
        <w:t>评标</w:t>
      </w:r>
      <w:bookmarkEnd w:id="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（一）评标原则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本项目评审组必须公平、公正、客观，不带任何倾向性和启发性；不得向外界透露任何与评标有关内容；任何单位和个人不得干扰、影响评标的正常进行；评标委员会及有关工作人员不得私下与投标人接触。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（二）评标程序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1.本项目评审组对投标人的资格和投标文件的完整性、合法性等进行审查。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2.项目评审组审查投标文件的实质性内容是否符合招标文件的实质性要求。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3.项目评审组将根据投标人的投标文件进行审查、核对，如有疑问，将对投标人进行询标，投标人要向项目评审组澄清有关问题，并最终以书面形式进行答复。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4.项目评审组根据指标和分值形成评审结果，确定一家中标单位。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（三）开标时间及地点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1.开标时间：2024年5月2</w:t>
      </w:r>
      <w:r>
        <w:rPr>
          <w:rFonts w:hint="eastAsia" w:asciiTheme="minorEastAsia" w:hAnsiTheme="minorEastAsia"/>
          <w:sz w:val="24"/>
          <w:szCs w:val="24"/>
          <w:lang w:val="en-US" w:eastAsia="zh-CN"/>
        </w:rPr>
        <w:t>5</w:t>
      </w:r>
      <w:r>
        <w:rPr>
          <w:rFonts w:hint="eastAsia" w:asciiTheme="minorEastAsia" w:hAnsiTheme="minorEastAsia"/>
          <w:sz w:val="24"/>
          <w:szCs w:val="24"/>
        </w:rPr>
        <w:t>日9时。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2.开标地点：江苏省南京市江宁经济技术开发区殷华街470号三楼会议室。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（四）招标方有接受或拒绝任何或所有投标人且无须向投标人进行解释权利。招标方中标通知书发出以后，因不可抗力影响中标人的权利，招标方不承担违约责任。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p>
    <w:p>
      <w:pPr>
        <w:numPr>
          <w:ilvl w:val="0"/>
          <w:numId w:val="2"/>
        </w:numPr>
        <w:spacing w:line="360" w:lineRule="auto"/>
        <w:ind w:left="0" w:leftChars="0" w:firstLine="420" w:firstLineChars="0"/>
        <w:outlineLvl w:val="1"/>
        <w:rPr>
          <w:rFonts w:hint="eastAsia" w:asciiTheme="minorEastAsia" w:hAnsiTheme="minorEastAsia"/>
          <w:b/>
          <w:bCs/>
          <w:sz w:val="24"/>
          <w:szCs w:val="24"/>
        </w:rPr>
      </w:pPr>
      <w:bookmarkStart w:id="23" w:name="_Toc13751"/>
      <w:r>
        <w:rPr>
          <w:rFonts w:hint="eastAsia" w:asciiTheme="minorEastAsia" w:hAnsiTheme="minorEastAsia"/>
          <w:b/>
          <w:bCs/>
          <w:sz w:val="24"/>
          <w:szCs w:val="24"/>
        </w:rPr>
        <w:t>定标</w:t>
      </w:r>
      <w:bookmarkEnd w:id="2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1.评标结束后，音飞储存将于5个工作日内确定中标结果并告知投标人及中标单位。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2.中标通知书发出后，若中标单位放弃中标，应当承担相应的法律责任，中标通知书对招标方和中标单位具有同等法律效力。</w:t>
      </w:r>
    </w:p>
    <w:p>
      <w:pPr>
        <w:spacing w:line="360" w:lineRule="auto"/>
        <w:rPr>
          <w:rFonts w:asciiTheme="minorEastAsia" w:hAnsiTheme="minorEastAsia"/>
          <w:sz w:val="24"/>
          <w:szCs w:val="24"/>
        </w:rPr>
      </w:pPr>
      <w:r>
        <w:rPr>
          <w:rFonts w:asciiTheme="minorEastAsia" w:hAnsiTheme="minorEastAsia"/>
          <w:sz w:val="24"/>
          <w:szCs w:val="24"/>
        </w:rPr>
        <w:t xml:space="preserve"> </w:t>
      </w:r>
    </w:p>
    <w:p>
      <w:pPr>
        <w:spacing w:line="360" w:lineRule="auto"/>
        <w:jc w:val="center"/>
        <w:outlineLvl w:val="0"/>
        <w:rPr>
          <w:rFonts w:hint="eastAsia" w:asciiTheme="minorEastAsia" w:hAnsiTheme="minorEastAsia"/>
          <w:b/>
          <w:bCs/>
          <w:sz w:val="24"/>
          <w:szCs w:val="24"/>
        </w:rPr>
      </w:pPr>
      <w:bookmarkStart w:id="24" w:name="_Toc21461"/>
      <w:r>
        <w:rPr>
          <w:rFonts w:hint="eastAsia" w:asciiTheme="minorEastAsia" w:hAnsiTheme="minorEastAsia"/>
          <w:b/>
          <w:bCs/>
          <w:sz w:val="24"/>
          <w:szCs w:val="24"/>
        </w:rPr>
        <w:t>第三部分 评标办法</w:t>
      </w:r>
      <w:bookmarkEnd w:id="24"/>
    </w:p>
    <w:p>
      <w:pPr>
        <w:numPr>
          <w:ilvl w:val="0"/>
          <w:numId w:val="3"/>
        </w:numPr>
        <w:spacing w:line="360" w:lineRule="auto"/>
        <w:ind w:left="0" w:leftChars="0" w:firstLine="420" w:firstLineChars="0"/>
        <w:outlineLvl w:val="1"/>
        <w:rPr>
          <w:rFonts w:hint="eastAsia" w:asciiTheme="minorEastAsia" w:hAnsiTheme="minorEastAsia"/>
          <w:b/>
          <w:bCs/>
          <w:sz w:val="24"/>
          <w:szCs w:val="24"/>
        </w:rPr>
      </w:pPr>
      <w:bookmarkStart w:id="25" w:name="_Toc18023"/>
      <w:r>
        <w:rPr>
          <w:rFonts w:hint="eastAsia" w:asciiTheme="minorEastAsia" w:hAnsiTheme="minorEastAsia"/>
          <w:b/>
          <w:bCs/>
          <w:sz w:val="24"/>
          <w:szCs w:val="24"/>
        </w:rPr>
        <w:t>总则</w:t>
      </w:r>
      <w:bookmarkEnd w:id="2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本次评标采用综合评分法，总分为100分。合格投标人的评标得分为各项目汇总得分，中标候选资格按评标得分由高到低顺序排列，得分相同的，按投标报价由低到高顺序排列；得分且投标报价相同的，按质量管理水平得分由高到低顺序排列；均相同时，由评标委员会集体决定。评分过程中采用四舍五入法，并保留小数2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p>
    <w:p>
      <w:pPr>
        <w:numPr>
          <w:ilvl w:val="0"/>
          <w:numId w:val="3"/>
        </w:numPr>
        <w:spacing w:line="360" w:lineRule="auto"/>
        <w:ind w:left="0" w:leftChars="0" w:firstLine="420" w:firstLineChars="0"/>
        <w:outlineLvl w:val="1"/>
        <w:rPr>
          <w:rFonts w:hint="eastAsia" w:asciiTheme="minorEastAsia" w:hAnsiTheme="minorEastAsia"/>
          <w:b/>
          <w:bCs/>
          <w:sz w:val="24"/>
          <w:szCs w:val="24"/>
        </w:rPr>
      </w:pPr>
      <w:bookmarkStart w:id="26" w:name="_Toc10973"/>
      <w:r>
        <w:rPr>
          <w:rFonts w:hint="eastAsia" w:asciiTheme="minorEastAsia" w:hAnsiTheme="minorEastAsia"/>
          <w:b/>
          <w:bCs/>
          <w:sz w:val="24"/>
          <w:szCs w:val="24"/>
        </w:rPr>
        <w:t>分值的计算</w:t>
      </w:r>
      <w:bookmarkEnd w:id="2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r>
        <w:rPr>
          <w:rFonts w:hint="eastAsia" w:asciiTheme="minorEastAsia" w:hAnsiTheme="minorEastAsia"/>
          <w:sz w:val="24"/>
          <w:szCs w:val="24"/>
        </w:rPr>
        <w:t xml:space="preserve">评标委员会根据评标办法，对各投标单位技术标的有效性进行审核和评议后，按投标人提供的有关资料酌情评分并签名。在统计得分时，如果发现某一单项评分超过评标办法规定分值范围的，则该评分表无效。最终得分为评标专家组成员的有效评分的算术平均值。计算时保留小数点后2位（四舍五入）。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sz w:val="24"/>
          <w:szCs w:val="24"/>
        </w:rPr>
      </w:pPr>
    </w:p>
    <w:p>
      <w:pPr>
        <w:numPr>
          <w:ilvl w:val="0"/>
          <w:numId w:val="3"/>
        </w:numPr>
        <w:spacing w:line="360" w:lineRule="auto"/>
        <w:ind w:left="0" w:leftChars="0" w:firstLine="420" w:firstLineChars="0"/>
        <w:outlineLvl w:val="1"/>
        <w:rPr>
          <w:rFonts w:hint="eastAsia" w:asciiTheme="minorEastAsia" w:hAnsiTheme="minorEastAsia"/>
          <w:b/>
          <w:bCs/>
          <w:sz w:val="24"/>
          <w:szCs w:val="24"/>
        </w:rPr>
      </w:pPr>
      <w:bookmarkStart w:id="27" w:name="_Toc8232"/>
      <w:r>
        <w:rPr>
          <w:rFonts w:hint="eastAsia" w:asciiTheme="minorEastAsia" w:hAnsiTheme="minorEastAsia"/>
          <w:b/>
          <w:bCs/>
          <w:sz w:val="24"/>
          <w:szCs w:val="24"/>
        </w:rPr>
        <w:t>评标内容及标准</w:t>
      </w:r>
      <w:bookmarkEnd w:id="27"/>
    </w:p>
    <w:tbl>
      <w:tblPr>
        <w:tblStyle w:val="11"/>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987"/>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343" w:type="dxa"/>
            <w:gridSpan w:val="4"/>
            <w:shd w:val="clear" w:color="auto" w:fill="auto"/>
            <w:vAlign w:val="center"/>
          </w:tcPr>
          <w:p>
            <w:pPr>
              <w:pStyle w:val="15"/>
              <w:spacing w:before="0"/>
              <w:rPr>
                <w:rFonts w:asciiTheme="minorEastAsia" w:hAnsiTheme="minorEastAsia" w:eastAsiaTheme="minorEastAsia"/>
                <w:snapToGrid/>
                <w:sz w:val="24"/>
                <w:szCs w:val="24"/>
              </w:rPr>
            </w:pPr>
            <w:r>
              <w:rPr>
                <w:rFonts w:hint="eastAsia" w:asciiTheme="minorEastAsia" w:hAnsiTheme="minorEastAsia" w:eastAsiaTheme="minorEastAsia"/>
                <w:snapToGrid/>
                <w:sz w:val="24"/>
                <w:szCs w:val="24"/>
              </w:rPr>
              <w:t>分值构成与评审标准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8" w:type="dxa"/>
            <w:gridSpan w:val="2"/>
            <w:shd w:val="clear" w:color="auto" w:fill="auto"/>
            <w:vAlign w:val="center"/>
          </w:tcPr>
          <w:p>
            <w:pPr>
              <w:pStyle w:val="15"/>
              <w:spacing w:before="0"/>
              <w:rPr>
                <w:rFonts w:asciiTheme="minorEastAsia" w:hAnsiTheme="minorEastAsia" w:eastAsiaTheme="minorEastAsia"/>
                <w:snapToGrid/>
                <w:sz w:val="24"/>
                <w:szCs w:val="24"/>
              </w:rPr>
            </w:pPr>
            <w:r>
              <w:rPr>
                <w:rFonts w:hint="eastAsia" w:asciiTheme="minorEastAsia" w:hAnsiTheme="minorEastAsia" w:eastAsiaTheme="minorEastAsia"/>
                <w:snapToGrid/>
                <w:sz w:val="24"/>
                <w:szCs w:val="24"/>
              </w:rPr>
              <w:t>条款号</w:t>
            </w:r>
          </w:p>
        </w:tc>
        <w:tc>
          <w:tcPr>
            <w:tcW w:w="1276" w:type="dxa"/>
            <w:shd w:val="clear" w:color="auto" w:fill="auto"/>
            <w:vAlign w:val="center"/>
          </w:tcPr>
          <w:p>
            <w:pPr>
              <w:pStyle w:val="15"/>
              <w:spacing w:before="0"/>
              <w:rPr>
                <w:rFonts w:asciiTheme="minorEastAsia" w:hAnsiTheme="minorEastAsia" w:eastAsiaTheme="minorEastAsia"/>
                <w:snapToGrid/>
                <w:sz w:val="24"/>
                <w:szCs w:val="24"/>
              </w:rPr>
            </w:pPr>
            <w:r>
              <w:rPr>
                <w:rFonts w:hint="eastAsia" w:asciiTheme="minorEastAsia" w:hAnsiTheme="minorEastAsia" w:eastAsiaTheme="minorEastAsia"/>
                <w:snapToGrid/>
                <w:sz w:val="24"/>
                <w:szCs w:val="24"/>
              </w:rPr>
              <w:t>条款内容</w:t>
            </w:r>
          </w:p>
        </w:tc>
        <w:tc>
          <w:tcPr>
            <w:tcW w:w="7229" w:type="dxa"/>
            <w:shd w:val="clear" w:color="auto" w:fill="auto"/>
            <w:vAlign w:val="center"/>
          </w:tcPr>
          <w:p>
            <w:pPr>
              <w:pStyle w:val="15"/>
              <w:spacing w:before="0"/>
              <w:rPr>
                <w:rFonts w:asciiTheme="minorEastAsia" w:hAnsiTheme="minorEastAsia" w:eastAsiaTheme="minorEastAsia"/>
                <w:snapToGrid/>
                <w:sz w:val="24"/>
                <w:szCs w:val="24"/>
              </w:rPr>
            </w:pPr>
            <w:r>
              <w:rPr>
                <w:rFonts w:hint="eastAsia" w:asciiTheme="minorEastAsia" w:hAnsiTheme="minorEastAsia" w:eastAsiaTheme="minorEastAsia"/>
                <w:snapToGrid/>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8" w:type="dxa"/>
            <w:gridSpan w:val="2"/>
            <w:vMerge w:val="restart"/>
            <w:shd w:val="clear" w:color="auto" w:fill="auto"/>
            <w:vAlign w:val="center"/>
          </w:tcPr>
          <w:p>
            <w:pPr>
              <w:pStyle w:val="15"/>
              <w:spacing w:before="0"/>
              <w:rPr>
                <w:rFonts w:asciiTheme="minorEastAsia" w:hAnsiTheme="minorEastAsia" w:eastAsiaTheme="minorEastAsia"/>
                <w:spacing w:val="-21"/>
                <w:sz w:val="24"/>
                <w:szCs w:val="24"/>
              </w:rPr>
            </w:pPr>
            <w:r>
              <w:rPr>
                <w:rFonts w:hint="eastAsia" w:asciiTheme="minorEastAsia" w:hAnsiTheme="minorEastAsia" w:eastAsiaTheme="minorEastAsia"/>
                <w:snapToGrid/>
                <w:sz w:val="24"/>
                <w:szCs w:val="24"/>
              </w:rPr>
              <w:t>3.1</w:t>
            </w:r>
          </w:p>
        </w:tc>
        <w:tc>
          <w:tcPr>
            <w:tcW w:w="1276" w:type="dxa"/>
            <w:vMerge w:val="restart"/>
            <w:shd w:val="clear" w:color="auto" w:fill="auto"/>
            <w:vAlign w:val="center"/>
          </w:tcPr>
          <w:p>
            <w:pPr>
              <w:pStyle w:val="15"/>
              <w:spacing w:before="0"/>
              <w:rPr>
                <w:rFonts w:asciiTheme="minorEastAsia" w:hAnsiTheme="minorEastAsia" w:eastAsiaTheme="minorEastAsia"/>
                <w:snapToGrid/>
                <w:sz w:val="24"/>
                <w:szCs w:val="24"/>
              </w:rPr>
            </w:pPr>
            <w:r>
              <w:rPr>
                <w:rFonts w:hint="eastAsia" w:asciiTheme="minorEastAsia" w:hAnsiTheme="minorEastAsia" w:eastAsiaTheme="minorEastAsia"/>
                <w:snapToGrid/>
                <w:sz w:val="24"/>
                <w:szCs w:val="24"/>
              </w:rPr>
              <w:t>分值构成（总分100分）</w:t>
            </w:r>
          </w:p>
        </w:tc>
        <w:tc>
          <w:tcPr>
            <w:tcW w:w="7229" w:type="dxa"/>
            <w:shd w:val="clear" w:color="auto" w:fill="auto"/>
            <w:vAlign w:val="center"/>
          </w:tcPr>
          <w:p>
            <w:pPr>
              <w:pStyle w:val="15"/>
              <w:spacing w:before="0"/>
              <w:rPr>
                <w:rFonts w:asciiTheme="minorEastAsia" w:hAnsiTheme="minorEastAsia" w:eastAsiaTheme="minorEastAsia"/>
                <w:snapToGrid/>
                <w:sz w:val="24"/>
                <w:szCs w:val="24"/>
              </w:rPr>
            </w:pPr>
            <w:r>
              <w:rPr>
                <w:rFonts w:hint="eastAsia" w:asciiTheme="minorEastAsia" w:hAnsiTheme="minorEastAsia" w:eastAsiaTheme="minorEastAsia"/>
                <w:snapToGrid/>
                <w:sz w:val="24"/>
                <w:szCs w:val="24"/>
              </w:rPr>
              <w:t>投标报价：1</w:t>
            </w:r>
            <w:r>
              <w:rPr>
                <w:rFonts w:asciiTheme="minorEastAsia" w:hAnsiTheme="minorEastAsia" w:eastAsiaTheme="minorEastAsia"/>
                <w:snapToGrid/>
                <w:sz w:val="24"/>
                <w:szCs w:val="24"/>
              </w:rPr>
              <w:t>0</w:t>
            </w:r>
            <w:r>
              <w:rPr>
                <w:rFonts w:hint="eastAsia" w:asciiTheme="minorEastAsia" w:hAnsiTheme="minorEastAsia" w:eastAsiaTheme="minorEastAsia"/>
                <w:snapToGrid/>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8" w:type="dxa"/>
            <w:gridSpan w:val="2"/>
            <w:vMerge w:val="continue"/>
            <w:shd w:val="clear" w:color="auto" w:fill="auto"/>
            <w:vAlign w:val="center"/>
          </w:tcPr>
          <w:p>
            <w:pPr>
              <w:pStyle w:val="15"/>
              <w:spacing w:before="0"/>
              <w:rPr>
                <w:rFonts w:asciiTheme="minorEastAsia" w:hAnsiTheme="minorEastAsia" w:eastAsiaTheme="minorEastAsia"/>
                <w:sz w:val="24"/>
                <w:szCs w:val="24"/>
              </w:rPr>
            </w:pPr>
          </w:p>
        </w:tc>
        <w:tc>
          <w:tcPr>
            <w:tcW w:w="1276" w:type="dxa"/>
            <w:vMerge w:val="continue"/>
            <w:shd w:val="clear" w:color="auto" w:fill="auto"/>
            <w:vAlign w:val="center"/>
          </w:tcPr>
          <w:p>
            <w:pPr>
              <w:pStyle w:val="15"/>
              <w:spacing w:before="0"/>
              <w:rPr>
                <w:rFonts w:asciiTheme="minorEastAsia" w:hAnsiTheme="minorEastAsia" w:eastAsiaTheme="minorEastAsia"/>
                <w:snapToGrid/>
                <w:sz w:val="24"/>
                <w:szCs w:val="24"/>
              </w:rPr>
            </w:pPr>
          </w:p>
        </w:tc>
        <w:tc>
          <w:tcPr>
            <w:tcW w:w="7229" w:type="dxa"/>
            <w:shd w:val="clear" w:color="auto" w:fill="auto"/>
            <w:vAlign w:val="center"/>
          </w:tcPr>
          <w:p>
            <w:pPr>
              <w:pStyle w:val="15"/>
              <w:spacing w:before="0"/>
              <w:rPr>
                <w:rFonts w:asciiTheme="minorEastAsia" w:hAnsiTheme="minorEastAsia" w:eastAsiaTheme="minorEastAsia"/>
                <w:snapToGrid/>
                <w:sz w:val="24"/>
                <w:szCs w:val="24"/>
              </w:rPr>
            </w:pPr>
            <w:r>
              <w:rPr>
                <w:rFonts w:hint="eastAsia" w:asciiTheme="minorEastAsia" w:hAnsiTheme="minorEastAsia" w:eastAsiaTheme="minorEastAsia"/>
                <w:snapToGrid/>
                <w:sz w:val="24"/>
                <w:szCs w:val="24"/>
              </w:rPr>
              <w:t>技术部分：60分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8" w:type="dxa"/>
            <w:gridSpan w:val="2"/>
            <w:vMerge w:val="continue"/>
            <w:shd w:val="clear" w:color="auto" w:fill="auto"/>
            <w:vAlign w:val="center"/>
          </w:tcPr>
          <w:p>
            <w:pPr>
              <w:pStyle w:val="15"/>
              <w:spacing w:before="0"/>
              <w:rPr>
                <w:rFonts w:asciiTheme="minorEastAsia" w:hAnsiTheme="minorEastAsia" w:eastAsiaTheme="minorEastAsia"/>
                <w:sz w:val="24"/>
                <w:szCs w:val="24"/>
              </w:rPr>
            </w:pPr>
          </w:p>
        </w:tc>
        <w:tc>
          <w:tcPr>
            <w:tcW w:w="1276" w:type="dxa"/>
            <w:vMerge w:val="continue"/>
            <w:shd w:val="clear" w:color="auto" w:fill="auto"/>
            <w:vAlign w:val="center"/>
          </w:tcPr>
          <w:p>
            <w:pPr>
              <w:pStyle w:val="15"/>
              <w:spacing w:before="0"/>
              <w:rPr>
                <w:rFonts w:asciiTheme="minorEastAsia" w:hAnsiTheme="minorEastAsia" w:eastAsiaTheme="minorEastAsia"/>
                <w:snapToGrid/>
                <w:sz w:val="24"/>
                <w:szCs w:val="24"/>
              </w:rPr>
            </w:pPr>
          </w:p>
        </w:tc>
        <w:tc>
          <w:tcPr>
            <w:tcW w:w="7229" w:type="dxa"/>
            <w:shd w:val="clear" w:color="auto" w:fill="auto"/>
            <w:vAlign w:val="center"/>
          </w:tcPr>
          <w:p>
            <w:pPr>
              <w:pStyle w:val="15"/>
              <w:spacing w:before="0"/>
              <w:rPr>
                <w:rFonts w:asciiTheme="minorEastAsia" w:hAnsiTheme="minorEastAsia" w:eastAsiaTheme="minorEastAsia"/>
                <w:snapToGrid/>
                <w:sz w:val="24"/>
                <w:szCs w:val="24"/>
              </w:rPr>
            </w:pPr>
            <w:r>
              <w:rPr>
                <w:rFonts w:hint="eastAsia" w:asciiTheme="minorEastAsia" w:hAnsiTheme="minorEastAsia" w:eastAsiaTheme="minorEastAsia"/>
                <w:snapToGrid/>
                <w:sz w:val="24"/>
                <w:szCs w:val="24"/>
              </w:rPr>
              <w:t>商务部分：</w:t>
            </w:r>
            <w:r>
              <w:rPr>
                <w:rFonts w:asciiTheme="minorEastAsia" w:hAnsiTheme="minorEastAsia" w:eastAsiaTheme="minorEastAsia"/>
                <w:snapToGrid/>
                <w:sz w:val="24"/>
                <w:szCs w:val="24"/>
              </w:rPr>
              <w:t>30</w:t>
            </w:r>
            <w:r>
              <w:rPr>
                <w:rFonts w:hint="eastAsia" w:asciiTheme="minorEastAsia" w:hAnsiTheme="minorEastAsia" w:eastAsiaTheme="minorEastAsia"/>
                <w:snapToGrid/>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1838" w:type="dxa"/>
            <w:gridSpan w:val="2"/>
            <w:shd w:val="clear" w:color="auto" w:fill="auto"/>
            <w:vAlign w:val="center"/>
          </w:tcPr>
          <w:p>
            <w:pPr>
              <w:pStyle w:val="15"/>
              <w:spacing w:before="0"/>
              <w:rPr>
                <w:rFonts w:asciiTheme="minorEastAsia" w:hAnsiTheme="minorEastAsia" w:eastAsiaTheme="minorEastAsia"/>
                <w:spacing w:val="-21"/>
                <w:sz w:val="24"/>
                <w:szCs w:val="24"/>
              </w:rPr>
            </w:pPr>
            <w:r>
              <w:rPr>
                <w:rFonts w:hint="eastAsia" w:asciiTheme="minorEastAsia" w:hAnsiTheme="minorEastAsia" w:eastAsiaTheme="minorEastAsia"/>
                <w:snapToGrid/>
                <w:sz w:val="24"/>
                <w:szCs w:val="24"/>
              </w:rPr>
              <w:t>条款号</w:t>
            </w:r>
          </w:p>
        </w:tc>
        <w:tc>
          <w:tcPr>
            <w:tcW w:w="1276" w:type="dxa"/>
            <w:shd w:val="clear" w:color="auto" w:fill="auto"/>
            <w:vAlign w:val="center"/>
          </w:tcPr>
          <w:p>
            <w:pPr>
              <w:pStyle w:val="15"/>
              <w:spacing w:before="0"/>
              <w:rPr>
                <w:rFonts w:asciiTheme="minorEastAsia" w:hAnsiTheme="minorEastAsia" w:eastAsiaTheme="minorEastAsia"/>
                <w:snapToGrid/>
                <w:sz w:val="24"/>
                <w:szCs w:val="24"/>
              </w:rPr>
            </w:pPr>
            <w:r>
              <w:rPr>
                <w:rFonts w:hint="eastAsia" w:asciiTheme="minorEastAsia" w:hAnsiTheme="minorEastAsia" w:eastAsiaTheme="minorEastAsia"/>
                <w:snapToGrid/>
                <w:sz w:val="24"/>
                <w:szCs w:val="24"/>
              </w:rPr>
              <w:t>评分因素</w:t>
            </w:r>
          </w:p>
        </w:tc>
        <w:tc>
          <w:tcPr>
            <w:tcW w:w="7229" w:type="dxa"/>
            <w:shd w:val="clear" w:color="auto" w:fill="auto"/>
            <w:vAlign w:val="center"/>
          </w:tcPr>
          <w:p>
            <w:pPr>
              <w:pStyle w:val="15"/>
              <w:spacing w:before="0"/>
              <w:rPr>
                <w:rFonts w:asciiTheme="minorEastAsia" w:hAnsiTheme="minorEastAsia" w:eastAsiaTheme="minorEastAsia"/>
                <w:snapToGrid/>
                <w:sz w:val="24"/>
                <w:szCs w:val="24"/>
              </w:rPr>
            </w:pPr>
            <w:r>
              <w:rPr>
                <w:rFonts w:hint="eastAsia" w:asciiTheme="minorEastAsia" w:hAnsiTheme="minorEastAsia" w:eastAsiaTheme="minorEastAsia"/>
                <w:snapToGrid/>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51" w:type="dxa"/>
            <w:vMerge w:val="restart"/>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3.2.</w:t>
            </w:r>
            <w:r>
              <w:rPr>
                <w:rFonts w:asciiTheme="minorEastAsia" w:hAnsiTheme="minorEastAsia"/>
                <w:sz w:val="24"/>
                <w:szCs w:val="24"/>
              </w:rPr>
              <w:t>1</w:t>
            </w:r>
          </w:p>
        </w:tc>
        <w:tc>
          <w:tcPr>
            <w:tcW w:w="987" w:type="dxa"/>
            <w:vMerge w:val="restart"/>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投标报价评审标准（1</w:t>
            </w:r>
            <w:r>
              <w:rPr>
                <w:rFonts w:asciiTheme="minorEastAsia" w:hAnsiTheme="minorEastAsia"/>
                <w:sz w:val="24"/>
                <w:szCs w:val="24"/>
              </w:rPr>
              <w:t>0</w:t>
            </w:r>
            <w:r>
              <w:rPr>
                <w:rFonts w:hint="eastAsia" w:asciiTheme="minorEastAsia" w:hAnsiTheme="minorEastAsia"/>
                <w:sz w:val="24"/>
                <w:szCs w:val="24"/>
              </w:rPr>
              <w:t>分）</w:t>
            </w:r>
          </w:p>
        </w:tc>
        <w:tc>
          <w:tcPr>
            <w:tcW w:w="1276" w:type="dxa"/>
            <w:vMerge w:val="restart"/>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价格评价计算</w:t>
            </w: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评标基准价：通过初步评审合格的所有投标人的有效投标报价的算术平均值。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continue"/>
            <w:shd w:val="clear" w:color="auto" w:fill="auto"/>
            <w:vAlign w:val="center"/>
          </w:tcPr>
          <w:p>
            <w:pPr>
              <w:spacing w:line="360" w:lineRule="auto"/>
              <w:rPr>
                <w:rFonts w:asciiTheme="minorEastAsia" w:hAnsiTheme="minorEastAsia"/>
                <w:bCs/>
                <w:sz w:val="24"/>
                <w:szCs w:val="24"/>
              </w:rPr>
            </w:pP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若投标报价低于评标基准价得1</w:t>
            </w:r>
            <w:r>
              <w:rPr>
                <w:rFonts w:asciiTheme="minorEastAsia" w:hAnsiTheme="minorEastAsia"/>
                <w:sz w:val="24"/>
                <w:szCs w:val="24"/>
              </w:rPr>
              <w:t>0</w:t>
            </w:r>
            <w:r>
              <w:rPr>
                <w:rFonts w:hint="eastAsia" w:asciiTheme="minorEastAsia" w:hAnsiTheme="minorEastAsia"/>
                <w:sz w:val="24"/>
                <w:szCs w:val="24"/>
              </w:rPr>
              <w:t>分</w:t>
            </w:r>
            <w:r>
              <w:rPr>
                <w:rFonts w:hint="eastAsia" w:asciiTheme="minorEastAsia" w:hAnsiTheme="minorEastAsia"/>
                <w:sz w:val="24"/>
                <w:szCs w:val="24"/>
              </w:rPr>
              <w:br w:type="textWrapping"/>
            </w:r>
            <w:r>
              <w:rPr>
                <w:rFonts w:hint="eastAsia" w:asciiTheme="minorEastAsia" w:hAnsiTheme="minorEastAsia"/>
                <w:sz w:val="24"/>
                <w:szCs w:val="24"/>
              </w:rPr>
              <w:t>高于评标基准价得分=（1-∣评标基准价-投标报价∣/评标基准价）×1</w:t>
            </w:r>
            <w:r>
              <w:rPr>
                <w:rFonts w:asciiTheme="minorEastAsia" w:hAnsiTheme="minor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851" w:type="dxa"/>
            <w:vMerge w:val="restart"/>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3.2.</w:t>
            </w:r>
            <w:r>
              <w:rPr>
                <w:rFonts w:asciiTheme="minorEastAsia" w:hAnsiTheme="minorEastAsia"/>
                <w:sz w:val="24"/>
                <w:szCs w:val="24"/>
              </w:rPr>
              <w:t>2</w:t>
            </w:r>
          </w:p>
        </w:tc>
        <w:tc>
          <w:tcPr>
            <w:tcW w:w="987" w:type="dxa"/>
            <w:vMerge w:val="restart"/>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商务评审标准</w:t>
            </w:r>
            <w:r>
              <w:rPr>
                <w:rFonts w:hint="eastAsia" w:asciiTheme="minorEastAsia" w:hAnsiTheme="minorEastAsia"/>
                <w:sz w:val="24"/>
                <w:szCs w:val="24"/>
              </w:rPr>
              <w:br w:type="textWrapping"/>
            </w:r>
            <w:r>
              <w:rPr>
                <w:rFonts w:hint="eastAsia" w:asciiTheme="minorEastAsia" w:hAnsiTheme="minorEastAsia"/>
                <w:sz w:val="24"/>
                <w:szCs w:val="24"/>
              </w:rPr>
              <w:t>（</w:t>
            </w:r>
            <w:r>
              <w:rPr>
                <w:rFonts w:asciiTheme="minorEastAsia" w:hAnsiTheme="minorEastAsia"/>
                <w:sz w:val="24"/>
                <w:szCs w:val="24"/>
              </w:rPr>
              <w:t>30</w:t>
            </w:r>
            <w:r>
              <w:rPr>
                <w:rFonts w:hint="eastAsia" w:asciiTheme="minorEastAsia" w:hAnsiTheme="minorEastAsia"/>
                <w:sz w:val="24"/>
                <w:szCs w:val="24"/>
              </w:rPr>
              <w:t>分）</w:t>
            </w:r>
          </w:p>
        </w:tc>
        <w:tc>
          <w:tcPr>
            <w:tcW w:w="1276"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执业记录</w:t>
            </w:r>
            <w:r>
              <w:rPr>
                <w:rFonts w:hint="eastAsia" w:asciiTheme="minorEastAsia" w:hAnsiTheme="minorEastAsia"/>
                <w:sz w:val="24"/>
                <w:szCs w:val="24"/>
              </w:rPr>
              <w:br w:type="textWrapping"/>
            </w:r>
            <w:r>
              <w:rPr>
                <w:rFonts w:hint="eastAsia" w:asciiTheme="minorEastAsia" w:hAnsiTheme="minorEastAsia"/>
                <w:sz w:val="24"/>
                <w:szCs w:val="24"/>
              </w:rPr>
              <w:t>（15分）</w:t>
            </w: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投标人拟安排的项目合伙人或项目负责人自</w:t>
            </w:r>
            <w:bookmarkStart w:id="84" w:name="_GoBack"/>
            <w:bookmarkEnd w:id="84"/>
            <w:r>
              <w:rPr>
                <w:rFonts w:hint="eastAsia" w:asciiTheme="minorEastAsia" w:hAnsiTheme="minorEastAsia"/>
                <w:sz w:val="24"/>
                <w:szCs w:val="24"/>
              </w:rPr>
              <w:t>20</w:t>
            </w:r>
            <w:r>
              <w:rPr>
                <w:rFonts w:asciiTheme="minorEastAsia" w:hAnsiTheme="minorEastAsia"/>
                <w:sz w:val="24"/>
                <w:szCs w:val="24"/>
              </w:rPr>
              <w:t>21</w:t>
            </w:r>
            <w:r>
              <w:rPr>
                <w:rFonts w:hint="eastAsia" w:asciiTheme="minorEastAsia" w:hAnsiTheme="minorEastAsia"/>
                <w:sz w:val="24"/>
                <w:szCs w:val="24"/>
              </w:rPr>
              <w:t>年1月1日以来为中国境内上市公司（含新三板）提供审计服务的项目经验，提供一个项目即获得基础分7分，每多提供一个项目加2分，满分15分。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restart"/>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资质要求</w:t>
            </w:r>
          </w:p>
          <w:p>
            <w:pPr>
              <w:spacing w:line="360" w:lineRule="auto"/>
              <w:rPr>
                <w:rFonts w:asciiTheme="minorEastAsia" w:hAnsiTheme="minorEastAsia"/>
                <w:sz w:val="24"/>
                <w:szCs w:val="24"/>
              </w:rPr>
            </w:pPr>
            <w:r>
              <w:rPr>
                <w:rFonts w:hint="eastAsia" w:asciiTheme="minorEastAsia" w:hAnsiTheme="minorEastAsia"/>
                <w:sz w:val="24"/>
                <w:szCs w:val="24"/>
              </w:rPr>
              <w:t>(5分）</w:t>
            </w: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 xml:space="preserve">投标人需逐条满足以下资质要求，并提供加盖公章的无不良记录承诺书的得5分，否则不得分：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continue"/>
            <w:shd w:val="clear" w:color="auto" w:fill="auto"/>
            <w:vAlign w:val="center"/>
          </w:tcPr>
          <w:p>
            <w:pPr>
              <w:spacing w:line="360" w:lineRule="auto"/>
              <w:rPr>
                <w:rFonts w:asciiTheme="minorEastAsia" w:hAnsiTheme="minorEastAsia"/>
                <w:bCs/>
                <w:sz w:val="24"/>
                <w:szCs w:val="24"/>
              </w:rPr>
            </w:pP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1、符合招标文件中规定的基本资质及具体规模条件；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continue"/>
            <w:shd w:val="clear" w:color="auto" w:fill="auto"/>
            <w:vAlign w:val="center"/>
          </w:tcPr>
          <w:p>
            <w:pPr>
              <w:spacing w:line="360" w:lineRule="auto"/>
              <w:rPr>
                <w:rFonts w:asciiTheme="minorEastAsia" w:hAnsiTheme="minorEastAsia"/>
                <w:bCs/>
                <w:sz w:val="24"/>
                <w:szCs w:val="24"/>
              </w:rPr>
            </w:pPr>
          </w:p>
        </w:tc>
        <w:tc>
          <w:tcPr>
            <w:tcW w:w="7229" w:type="dxa"/>
            <w:shd w:val="clear" w:color="auto" w:fill="auto"/>
            <w:vAlign w:val="center"/>
          </w:tcPr>
          <w:p>
            <w:pPr>
              <w:spacing w:line="360" w:lineRule="auto"/>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、投标人不能是正在接受国家有关部门审查、正在被其他企业兼并（或收购）或因重大经济纠纷正在进行诉讼或仲裁的企业；也不应是因腐败和欺诈行为而被有关部门宣布为不合格投标人的企业；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continue"/>
            <w:shd w:val="clear" w:color="auto" w:fill="auto"/>
            <w:vAlign w:val="center"/>
          </w:tcPr>
          <w:p>
            <w:pPr>
              <w:spacing w:line="360" w:lineRule="auto"/>
              <w:rPr>
                <w:rFonts w:asciiTheme="minorEastAsia" w:hAnsiTheme="minorEastAsia"/>
                <w:bCs/>
                <w:sz w:val="24"/>
                <w:szCs w:val="24"/>
              </w:rPr>
            </w:pP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3、除上述事项外，投标人202</w:t>
            </w:r>
            <w:r>
              <w:rPr>
                <w:rFonts w:asciiTheme="minorEastAsia" w:hAnsiTheme="minorEastAsia"/>
                <w:sz w:val="24"/>
                <w:szCs w:val="24"/>
              </w:rPr>
              <w:t>1</w:t>
            </w:r>
            <w:r>
              <w:rPr>
                <w:rFonts w:hint="eastAsia" w:asciiTheme="minorEastAsia" w:hAnsiTheme="minorEastAsia"/>
                <w:sz w:val="24"/>
                <w:szCs w:val="24"/>
              </w:rPr>
              <w:t>年1月1日至投标截止时间受到过财政部、省级财政部门以及税务机关给予没收违法所得、罚款、暂停执行部分业务等行政处罚的，每有一次减1分，扣完为止。（该事项需投标人自行提供期间证明材料以供评审，加盖投标人公章，不提供说明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restart"/>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人力及其他资源配备</w:t>
            </w:r>
            <w:r>
              <w:rPr>
                <w:rFonts w:hint="eastAsia" w:asciiTheme="minorEastAsia" w:hAnsiTheme="minorEastAsia"/>
                <w:sz w:val="24"/>
                <w:szCs w:val="24"/>
              </w:rPr>
              <w:br w:type="textWrapping"/>
            </w:r>
            <w:r>
              <w:rPr>
                <w:rFonts w:hint="eastAsia" w:asciiTheme="minorEastAsia" w:hAnsiTheme="minorEastAsia"/>
                <w:sz w:val="24"/>
                <w:szCs w:val="24"/>
              </w:rPr>
              <w:t>（</w:t>
            </w:r>
            <w:r>
              <w:rPr>
                <w:rFonts w:asciiTheme="minorEastAsia" w:hAnsiTheme="minorEastAsia"/>
                <w:sz w:val="24"/>
                <w:szCs w:val="24"/>
              </w:rPr>
              <w:t>10</w:t>
            </w:r>
            <w:r>
              <w:rPr>
                <w:rFonts w:hint="eastAsia" w:asciiTheme="minorEastAsia" w:hAnsiTheme="minorEastAsia"/>
                <w:sz w:val="24"/>
                <w:szCs w:val="24"/>
              </w:rPr>
              <w:t>分）</w:t>
            </w: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一档（0.1-4分）：项目领导人员（总负责人及各条线负责人）具备一定的沟通能力，有3年及以上从业经验，有2个及以上为上市公司提供审计服务的项目经验；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continue"/>
            <w:shd w:val="clear" w:color="auto" w:fill="auto"/>
            <w:vAlign w:val="center"/>
          </w:tcPr>
          <w:p>
            <w:pPr>
              <w:spacing w:line="360" w:lineRule="auto"/>
              <w:rPr>
                <w:rFonts w:asciiTheme="minorEastAsia" w:hAnsiTheme="minorEastAsia"/>
                <w:bCs/>
                <w:sz w:val="24"/>
                <w:szCs w:val="24"/>
              </w:rPr>
            </w:pP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二档（4.1-6分）：拟派项目服务团队专业审计人员数量不少于1</w:t>
            </w:r>
            <w:r>
              <w:rPr>
                <w:rFonts w:asciiTheme="minorEastAsia" w:hAnsiTheme="minorEastAsia"/>
                <w:sz w:val="24"/>
                <w:szCs w:val="24"/>
              </w:rPr>
              <w:t>0人，其中至少</w:t>
            </w:r>
            <w:r>
              <w:rPr>
                <w:rFonts w:hint="eastAsia" w:asciiTheme="minorEastAsia" w:hAnsiTheme="minorEastAsia"/>
                <w:sz w:val="24"/>
                <w:szCs w:val="24"/>
              </w:rPr>
              <w:t>8</w:t>
            </w:r>
            <w:r>
              <w:rPr>
                <w:rFonts w:asciiTheme="minorEastAsia" w:hAnsiTheme="minorEastAsia"/>
                <w:sz w:val="24"/>
                <w:szCs w:val="24"/>
              </w:rPr>
              <w:t>人具备三年以上工作经验，项目服务团队中具有注册会计师专业资格的不少于</w:t>
            </w:r>
            <w:r>
              <w:rPr>
                <w:rFonts w:hint="eastAsia" w:asciiTheme="minorEastAsia" w:hAnsiTheme="minorEastAsia"/>
                <w:sz w:val="24"/>
                <w:szCs w:val="24"/>
              </w:rPr>
              <w:t>4</w:t>
            </w:r>
            <w:r>
              <w:rPr>
                <w:rFonts w:asciiTheme="minorEastAsia" w:hAnsiTheme="minorEastAsia"/>
                <w:sz w:val="24"/>
                <w:szCs w:val="24"/>
              </w:rPr>
              <w:t>人</w:t>
            </w:r>
            <w:r>
              <w:rPr>
                <w:rFonts w:hint="eastAsia" w:asciiTheme="minorEastAsia" w:hAnsiTheme="minorEastAsia"/>
                <w:sz w:val="24"/>
                <w:szCs w:val="24"/>
              </w:rPr>
              <w:t>，项目领导人员（总负责人及各条线负责人）具备良好的沟通能力，有10年及以上从业经验，有3个及以上同类项目经验，项目团队成员具备5年及以上从业经验，有2个及以上为上市公司提供审计服务的项目经验；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continue"/>
            <w:shd w:val="clear" w:color="auto" w:fill="auto"/>
            <w:vAlign w:val="center"/>
          </w:tcPr>
          <w:p>
            <w:pPr>
              <w:spacing w:line="360" w:lineRule="auto"/>
              <w:rPr>
                <w:rFonts w:asciiTheme="minorEastAsia" w:hAnsiTheme="minorEastAsia"/>
                <w:bCs/>
                <w:sz w:val="24"/>
                <w:szCs w:val="24"/>
              </w:rPr>
            </w:pP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三档（6.1-</w:t>
            </w:r>
            <w:r>
              <w:rPr>
                <w:rFonts w:asciiTheme="minorEastAsia" w:hAnsiTheme="minorEastAsia"/>
                <w:sz w:val="24"/>
                <w:szCs w:val="24"/>
              </w:rPr>
              <w:t>10</w:t>
            </w:r>
            <w:r>
              <w:rPr>
                <w:rFonts w:hint="eastAsia" w:asciiTheme="minorEastAsia" w:hAnsiTheme="minorEastAsia"/>
                <w:sz w:val="24"/>
                <w:szCs w:val="24"/>
              </w:rPr>
              <w:t>分）：项目领导人员（总负责人及各条线负责人）具备优秀的沟通能力，有7年及以上从业经验，有4个及以上同类项目经验，项目团队成员具备3年及以上从业经验，参与过3个及以上上市公司提供审计服务的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851" w:type="dxa"/>
            <w:vMerge w:val="restart"/>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3.2.2</w:t>
            </w:r>
          </w:p>
        </w:tc>
        <w:tc>
          <w:tcPr>
            <w:tcW w:w="987" w:type="dxa"/>
            <w:vMerge w:val="restart"/>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技术评审标准</w:t>
            </w:r>
            <w:r>
              <w:rPr>
                <w:rFonts w:hint="eastAsia" w:asciiTheme="minorEastAsia" w:hAnsiTheme="minorEastAsia"/>
                <w:sz w:val="24"/>
                <w:szCs w:val="24"/>
              </w:rPr>
              <w:br w:type="textWrapping"/>
            </w:r>
            <w:r>
              <w:rPr>
                <w:rFonts w:hint="eastAsia" w:asciiTheme="minorEastAsia" w:hAnsiTheme="minorEastAsia"/>
                <w:sz w:val="24"/>
                <w:szCs w:val="24"/>
              </w:rPr>
              <w:t>（60分）</w:t>
            </w:r>
          </w:p>
        </w:tc>
        <w:tc>
          <w:tcPr>
            <w:tcW w:w="1276" w:type="dxa"/>
            <w:vMerge w:val="restart"/>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工作方案</w:t>
            </w:r>
            <w:r>
              <w:rPr>
                <w:rFonts w:hint="eastAsia" w:asciiTheme="minorEastAsia" w:hAnsiTheme="minorEastAsia"/>
                <w:sz w:val="24"/>
                <w:szCs w:val="24"/>
              </w:rPr>
              <w:br w:type="textWrapping"/>
            </w:r>
            <w:r>
              <w:rPr>
                <w:rFonts w:hint="eastAsia" w:asciiTheme="minorEastAsia" w:hAnsiTheme="minorEastAsia"/>
                <w:sz w:val="24"/>
                <w:szCs w:val="24"/>
              </w:rPr>
              <w:t>（12分）</w:t>
            </w: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一档（0.1-4分）：项目方案中包含年度审计的实施目标、范围、计划、程序、时间和方法等基础内容；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continue"/>
            <w:shd w:val="clear" w:color="auto" w:fill="auto"/>
            <w:vAlign w:val="center"/>
          </w:tcPr>
          <w:p>
            <w:pPr>
              <w:spacing w:line="360" w:lineRule="auto"/>
              <w:rPr>
                <w:rFonts w:asciiTheme="minorEastAsia" w:hAnsiTheme="minorEastAsia"/>
                <w:bCs/>
                <w:sz w:val="24"/>
                <w:szCs w:val="24"/>
              </w:rPr>
            </w:pP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二档（4.1-8分）：项目方案中包含年度审计的实施目标、范围、计划、程序、时间和方法等基础内容；延伸审计方案现场和非现场审计的机构及数量确定原则和方法；有工作和沟通机制，工作成果清单；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continue"/>
            <w:shd w:val="clear" w:color="auto" w:fill="auto"/>
            <w:vAlign w:val="center"/>
          </w:tcPr>
          <w:p>
            <w:pPr>
              <w:spacing w:line="360" w:lineRule="auto"/>
              <w:rPr>
                <w:rFonts w:asciiTheme="minorEastAsia" w:hAnsiTheme="minorEastAsia"/>
                <w:bCs/>
                <w:sz w:val="24"/>
                <w:szCs w:val="24"/>
              </w:rPr>
            </w:pP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三档（8.1-12分）：项目方案中包含年度审计的实施目标、范围、计划、程序、时间和方法等基础内容；延伸有审计方案现场和非现场审计的机构及数量确定原则和方法；工作和沟通机制，工作成果清单；</w:t>
            </w:r>
            <w:bookmarkStart w:id="28" w:name="_Hlk159798802"/>
            <w:r>
              <w:rPr>
                <w:rFonts w:hint="eastAsia" w:asciiTheme="minorEastAsia" w:hAnsiTheme="minorEastAsia"/>
                <w:sz w:val="24"/>
                <w:szCs w:val="24"/>
              </w:rPr>
              <w:t>审计方案对于最新经济、金融形势及监管要求和潜在风险领域和新兴业务领域的关注响应情况</w:t>
            </w:r>
            <w:bookmarkEnd w:id="28"/>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restart"/>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质量管理水平</w:t>
            </w:r>
            <w:r>
              <w:rPr>
                <w:rFonts w:hint="eastAsia" w:asciiTheme="minorEastAsia" w:hAnsiTheme="minorEastAsia"/>
                <w:sz w:val="24"/>
                <w:szCs w:val="24"/>
              </w:rPr>
              <w:br w:type="textWrapping"/>
            </w:r>
            <w:r>
              <w:rPr>
                <w:rFonts w:hint="eastAsia" w:asciiTheme="minorEastAsia" w:hAnsiTheme="minorEastAsia"/>
                <w:sz w:val="24"/>
                <w:szCs w:val="24"/>
              </w:rPr>
              <w:t>（42分）</w:t>
            </w: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一档（0.1-14分）：有简单的内部质量控制方案、内部防火墙隔离机制，避免利益冲突的措施、保密制度和监督措施；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continue"/>
            <w:shd w:val="clear" w:color="auto" w:fill="auto"/>
            <w:vAlign w:val="center"/>
          </w:tcPr>
          <w:p>
            <w:pPr>
              <w:spacing w:line="360" w:lineRule="auto"/>
              <w:rPr>
                <w:rFonts w:asciiTheme="minorEastAsia" w:hAnsiTheme="minorEastAsia"/>
                <w:bCs/>
                <w:sz w:val="24"/>
                <w:szCs w:val="24"/>
              </w:rPr>
            </w:pP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二档（14.1-28分）：有较为详尽的内部质量控制方案、</w:t>
            </w:r>
            <w:bookmarkStart w:id="29" w:name="_Hlk159843279"/>
            <w:r>
              <w:rPr>
                <w:rFonts w:hint="eastAsia" w:asciiTheme="minorEastAsia" w:hAnsiTheme="minorEastAsia"/>
                <w:sz w:val="24"/>
                <w:szCs w:val="24"/>
              </w:rPr>
              <w:t>内部防火墙隔离机制，避免利益冲突的措施、保密制度和监督措施</w:t>
            </w:r>
            <w:bookmarkEnd w:id="29"/>
            <w:r>
              <w:rPr>
                <w:rFonts w:hint="eastAsia" w:asciiTheme="minorEastAsia" w:hAnsiTheme="minorEastAsia"/>
                <w:sz w:val="24"/>
                <w:szCs w:val="24"/>
              </w:rPr>
              <w:t>，但仍存在一定漏洞的；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continue"/>
            <w:shd w:val="clear" w:color="auto" w:fill="auto"/>
            <w:vAlign w:val="center"/>
          </w:tcPr>
          <w:p>
            <w:pPr>
              <w:spacing w:line="360" w:lineRule="auto"/>
              <w:rPr>
                <w:rFonts w:asciiTheme="minorEastAsia" w:hAnsiTheme="minorEastAsia"/>
                <w:bCs/>
                <w:sz w:val="24"/>
                <w:szCs w:val="24"/>
              </w:rPr>
            </w:pP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三档（28.1-42分）：</w:t>
            </w:r>
            <w:bookmarkStart w:id="30" w:name="_Hlk159795671"/>
            <w:r>
              <w:rPr>
                <w:rFonts w:hint="eastAsia" w:asciiTheme="minorEastAsia" w:hAnsiTheme="minorEastAsia"/>
                <w:sz w:val="24"/>
                <w:szCs w:val="24"/>
              </w:rPr>
              <w:t>有详实且完整的</w:t>
            </w:r>
            <w:bookmarkStart w:id="31" w:name="_Hlk159842825"/>
            <w:r>
              <w:rPr>
                <w:rFonts w:hint="eastAsia" w:asciiTheme="minorEastAsia" w:hAnsiTheme="minorEastAsia"/>
                <w:sz w:val="24"/>
                <w:szCs w:val="24"/>
              </w:rPr>
              <w:t>内部质量控制方案</w:t>
            </w:r>
            <w:bookmarkEnd w:id="31"/>
            <w:r>
              <w:rPr>
                <w:rFonts w:hint="eastAsia" w:asciiTheme="minorEastAsia" w:hAnsiTheme="minorEastAsia"/>
                <w:sz w:val="24"/>
                <w:szCs w:val="24"/>
              </w:rPr>
              <w:t>、</w:t>
            </w:r>
            <w:bookmarkStart w:id="32" w:name="_Hlk159798277"/>
            <w:r>
              <w:rPr>
                <w:rFonts w:hint="eastAsia" w:asciiTheme="minorEastAsia" w:hAnsiTheme="minorEastAsia"/>
                <w:sz w:val="24"/>
                <w:szCs w:val="24"/>
              </w:rPr>
              <w:t>内部防火墙隔离机制</w:t>
            </w:r>
            <w:bookmarkEnd w:id="32"/>
            <w:r>
              <w:rPr>
                <w:rFonts w:hint="eastAsia" w:asciiTheme="minorEastAsia" w:hAnsiTheme="minorEastAsia"/>
                <w:sz w:val="24"/>
                <w:szCs w:val="24"/>
              </w:rPr>
              <w:t>，避免利益冲突的措施、</w:t>
            </w:r>
            <w:bookmarkStart w:id="33" w:name="_Hlk159798292"/>
            <w:r>
              <w:rPr>
                <w:rFonts w:hint="eastAsia" w:asciiTheme="minorEastAsia" w:hAnsiTheme="minorEastAsia"/>
                <w:sz w:val="24"/>
                <w:szCs w:val="24"/>
              </w:rPr>
              <w:t>保密制度和监督措施</w:t>
            </w:r>
            <w:bookmarkEnd w:id="33"/>
            <w:r>
              <w:rPr>
                <w:rFonts w:hint="eastAsia" w:asciiTheme="minorEastAsia" w:hAnsiTheme="minorEastAsia"/>
                <w:sz w:val="24"/>
                <w:szCs w:val="24"/>
              </w:rPr>
              <w:t>，且对项目独立性做出承诺；</w:t>
            </w:r>
            <w:bookmarkStart w:id="34" w:name="_Hlk159798514"/>
            <w:r>
              <w:rPr>
                <w:rFonts w:hint="eastAsia" w:asciiTheme="minorEastAsia" w:hAnsiTheme="minorEastAsia"/>
                <w:sz w:val="24"/>
                <w:szCs w:val="24"/>
              </w:rPr>
              <w:t>内部质量控制方案应涵盖</w:t>
            </w:r>
            <w:bookmarkStart w:id="35" w:name="_Hlk159798507"/>
            <w:r>
              <w:rPr>
                <w:rFonts w:hint="eastAsia" w:asciiTheme="minorEastAsia" w:hAnsiTheme="minorEastAsia"/>
                <w:sz w:val="24"/>
                <w:szCs w:val="24"/>
              </w:rPr>
              <w:t>项目咨询、意见分歧解决、项目质量复核、项目质量检查、质量管理缺陷识别与整改等方面内容。</w:t>
            </w:r>
            <w:bookmarkEnd w:id="30"/>
            <w:bookmarkEnd w:id="34"/>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restart"/>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信息安全管理</w:t>
            </w:r>
            <w:r>
              <w:rPr>
                <w:rFonts w:hint="eastAsia" w:asciiTheme="minorEastAsia" w:hAnsiTheme="minorEastAsia"/>
                <w:sz w:val="24"/>
                <w:szCs w:val="24"/>
              </w:rPr>
              <w:br w:type="textWrapping"/>
            </w:r>
            <w:r>
              <w:rPr>
                <w:rFonts w:hint="eastAsia" w:asciiTheme="minorEastAsia" w:hAnsiTheme="minorEastAsia"/>
                <w:sz w:val="24"/>
                <w:szCs w:val="24"/>
              </w:rPr>
              <w:t>（3分）</w:t>
            </w: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根据各投标人提供的信息安全管理措施进行评审：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continue"/>
            <w:shd w:val="clear" w:color="auto" w:fill="auto"/>
            <w:vAlign w:val="center"/>
          </w:tcPr>
          <w:p>
            <w:pPr>
              <w:spacing w:line="360" w:lineRule="auto"/>
              <w:rPr>
                <w:rFonts w:asciiTheme="minorEastAsia" w:hAnsiTheme="minorEastAsia"/>
                <w:bCs/>
                <w:sz w:val="24"/>
                <w:szCs w:val="24"/>
              </w:rPr>
            </w:pP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一档（0.1-1分）：在信息安全工作底稿数据保护方面采取措施较差；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continue"/>
            <w:shd w:val="clear" w:color="auto" w:fill="auto"/>
            <w:vAlign w:val="center"/>
          </w:tcPr>
          <w:p>
            <w:pPr>
              <w:spacing w:line="360" w:lineRule="auto"/>
              <w:rPr>
                <w:rFonts w:asciiTheme="minorEastAsia" w:hAnsiTheme="minorEastAsia"/>
                <w:bCs/>
                <w:sz w:val="24"/>
                <w:szCs w:val="24"/>
              </w:rPr>
            </w:pP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二档（1.1-2分）：在信息安全工作底稿数据保护方面采取措施良好；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continue"/>
            <w:shd w:val="clear" w:color="auto" w:fill="auto"/>
            <w:vAlign w:val="center"/>
          </w:tcPr>
          <w:p>
            <w:pPr>
              <w:spacing w:line="360" w:lineRule="auto"/>
              <w:rPr>
                <w:rFonts w:asciiTheme="minorEastAsia" w:hAnsiTheme="minorEastAsia"/>
                <w:bCs/>
                <w:sz w:val="24"/>
                <w:szCs w:val="24"/>
              </w:rPr>
            </w:pP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三档（2.1-3分）：在信息安全工作底稿数据保护方面采取措施完善。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restart"/>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风险承担能力水平</w:t>
            </w:r>
            <w:r>
              <w:rPr>
                <w:rFonts w:hint="eastAsia" w:asciiTheme="minorEastAsia" w:hAnsiTheme="minorEastAsia"/>
                <w:sz w:val="24"/>
                <w:szCs w:val="24"/>
              </w:rPr>
              <w:br w:type="textWrapping"/>
            </w:r>
            <w:r>
              <w:rPr>
                <w:rFonts w:hint="eastAsia" w:asciiTheme="minorEastAsia" w:hAnsiTheme="minorEastAsia"/>
                <w:sz w:val="24"/>
                <w:szCs w:val="24"/>
              </w:rPr>
              <w:t>（3分）</w:t>
            </w: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根据各投标人提供的</w:t>
            </w:r>
            <w:r>
              <w:rPr>
                <w:rFonts w:asciiTheme="minorEastAsia" w:hAnsiTheme="minorEastAsia"/>
                <w:sz w:val="24"/>
                <w:szCs w:val="24"/>
              </w:rPr>
              <w:t>投保职业责任保险或提取职</w:t>
            </w:r>
            <w:r>
              <w:rPr>
                <w:rFonts w:hint="eastAsia" w:asciiTheme="minorEastAsia" w:hAnsiTheme="minorEastAsia"/>
                <w:sz w:val="24"/>
                <w:szCs w:val="24"/>
              </w:rPr>
              <w:t>业风险基金情况进行风险承担能力水平评审：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continue"/>
            <w:shd w:val="clear" w:color="auto" w:fill="auto"/>
            <w:vAlign w:val="center"/>
          </w:tcPr>
          <w:p>
            <w:pPr>
              <w:spacing w:line="360" w:lineRule="auto"/>
              <w:rPr>
                <w:rFonts w:asciiTheme="minorEastAsia" w:hAnsiTheme="minorEastAsia"/>
                <w:bCs/>
                <w:sz w:val="24"/>
                <w:szCs w:val="24"/>
              </w:rPr>
            </w:pP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一档（0.1-1分）：风险承担能力水平较弱的：历年累计提取的职业风险基金小于1</w:t>
            </w:r>
            <w:r>
              <w:rPr>
                <w:rFonts w:asciiTheme="minorEastAsia" w:hAnsiTheme="minorEastAsia"/>
                <w:sz w:val="24"/>
                <w:szCs w:val="24"/>
              </w:rPr>
              <w:t>000</w:t>
            </w:r>
            <w:r>
              <w:rPr>
                <w:rFonts w:hint="eastAsia" w:asciiTheme="minorEastAsia" w:hAnsiTheme="minorEastAsia"/>
                <w:sz w:val="24"/>
                <w:szCs w:val="24"/>
              </w:rPr>
              <w:t>万元或购买的职业保险累计赔偿限额少于5</w:t>
            </w:r>
            <w:r>
              <w:rPr>
                <w:rFonts w:asciiTheme="minorEastAsia" w:hAnsiTheme="minorEastAsia"/>
                <w:sz w:val="24"/>
                <w:szCs w:val="24"/>
              </w:rPr>
              <w:t>000</w:t>
            </w:r>
            <w:r>
              <w:rPr>
                <w:rFonts w:hint="eastAsia" w:asciiTheme="minorEastAsia" w:hAnsiTheme="minor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continue"/>
            <w:shd w:val="clear" w:color="auto" w:fill="auto"/>
            <w:vAlign w:val="center"/>
          </w:tcPr>
          <w:p>
            <w:pPr>
              <w:spacing w:line="360" w:lineRule="auto"/>
              <w:rPr>
                <w:rFonts w:asciiTheme="minorEastAsia" w:hAnsiTheme="minorEastAsia"/>
                <w:bCs/>
                <w:sz w:val="24"/>
                <w:szCs w:val="24"/>
              </w:rPr>
            </w:pP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二档（1.1-2分）：风险承担能力水平一般的：历年累计提取的职业风险基金在1</w:t>
            </w:r>
            <w:r>
              <w:rPr>
                <w:rFonts w:asciiTheme="minorEastAsia" w:hAnsiTheme="minorEastAsia"/>
                <w:sz w:val="24"/>
                <w:szCs w:val="24"/>
              </w:rPr>
              <w:t>000</w:t>
            </w:r>
            <w:r>
              <w:rPr>
                <w:rFonts w:hint="eastAsia" w:asciiTheme="minorEastAsia" w:hAnsiTheme="minorEastAsia"/>
                <w:sz w:val="24"/>
                <w:szCs w:val="24"/>
              </w:rPr>
              <w:t>万元-</w:t>
            </w:r>
            <w:r>
              <w:rPr>
                <w:rFonts w:asciiTheme="minorEastAsia" w:hAnsiTheme="minorEastAsia"/>
                <w:sz w:val="24"/>
                <w:szCs w:val="24"/>
              </w:rPr>
              <w:t>1500</w:t>
            </w:r>
            <w:r>
              <w:rPr>
                <w:rFonts w:hint="eastAsia" w:asciiTheme="minorEastAsia" w:hAnsiTheme="minorEastAsia"/>
                <w:sz w:val="24"/>
                <w:szCs w:val="24"/>
              </w:rPr>
              <w:t>万元之间（包含两端值）或购买的职业保险累计赔偿限额在5</w:t>
            </w:r>
            <w:r>
              <w:rPr>
                <w:rFonts w:asciiTheme="minorEastAsia" w:hAnsiTheme="minorEastAsia"/>
                <w:sz w:val="24"/>
                <w:szCs w:val="24"/>
              </w:rPr>
              <w:t>000</w:t>
            </w:r>
            <w:r>
              <w:rPr>
                <w:rFonts w:hint="eastAsia" w:asciiTheme="minorEastAsia" w:hAnsiTheme="minorEastAsia"/>
                <w:sz w:val="24"/>
                <w:szCs w:val="24"/>
              </w:rPr>
              <w:t>万元-8</w:t>
            </w:r>
            <w:r>
              <w:rPr>
                <w:rFonts w:asciiTheme="minorEastAsia" w:hAnsiTheme="minorEastAsia"/>
                <w:sz w:val="24"/>
                <w:szCs w:val="24"/>
              </w:rPr>
              <w:t>000</w:t>
            </w:r>
            <w:r>
              <w:rPr>
                <w:rFonts w:hint="eastAsia" w:asciiTheme="minorEastAsia" w:hAnsiTheme="minorEastAsia"/>
                <w:sz w:val="24"/>
                <w:szCs w:val="24"/>
              </w:rPr>
              <w:t>万元之间（包含两端值）；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851" w:type="dxa"/>
            <w:vMerge w:val="continue"/>
            <w:shd w:val="clear" w:color="auto" w:fill="auto"/>
            <w:vAlign w:val="center"/>
          </w:tcPr>
          <w:p>
            <w:pPr>
              <w:spacing w:line="360" w:lineRule="auto"/>
              <w:rPr>
                <w:rFonts w:asciiTheme="minorEastAsia" w:hAnsiTheme="minorEastAsia"/>
                <w:bCs/>
                <w:sz w:val="24"/>
                <w:szCs w:val="24"/>
              </w:rPr>
            </w:pPr>
          </w:p>
        </w:tc>
        <w:tc>
          <w:tcPr>
            <w:tcW w:w="987" w:type="dxa"/>
            <w:vMerge w:val="continue"/>
            <w:shd w:val="clear" w:color="auto" w:fill="auto"/>
            <w:vAlign w:val="center"/>
          </w:tcPr>
          <w:p>
            <w:pPr>
              <w:spacing w:line="360" w:lineRule="auto"/>
              <w:rPr>
                <w:rFonts w:asciiTheme="minorEastAsia" w:hAnsiTheme="minorEastAsia"/>
                <w:bCs/>
                <w:sz w:val="24"/>
                <w:szCs w:val="24"/>
              </w:rPr>
            </w:pPr>
          </w:p>
        </w:tc>
        <w:tc>
          <w:tcPr>
            <w:tcW w:w="1276" w:type="dxa"/>
            <w:vMerge w:val="continue"/>
            <w:shd w:val="clear" w:color="auto" w:fill="auto"/>
            <w:vAlign w:val="center"/>
          </w:tcPr>
          <w:p>
            <w:pPr>
              <w:spacing w:line="360" w:lineRule="auto"/>
              <w:rPr>
                <w:rFonts w:asciiTheme="minorEastAsia" w:hAnsiTheme="minorEastAsia"/>
                <w:bCs/>
                <w:sz w:val="24"/>
                <w:szCs w:val="24"/>
              </w:rPr>
            </w:pPr>
          </w:p>
        </w:tc>
        <w:tc>
          <w:tcPr>
            <w:tcW w:w="7229" w:type="dxa"/>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三档（2.1-3分）：风险承担能力水平较强的：历年累计提取的职业风险基金大于</w:t>
            </w:r>
            <w:r>
              <w:rPr>
                <w:rFonts w:asciiTheme="minorEastAsia" w:hAnsiTheme="minorEastAsia"/>
                <w:sz w:val="24"/>
                <w:szCs w:val="24"/>
              </w:rPr>
              <w:t>1500</w:t>
            </w:r>
            <w:r>
              <w:rPr>
                <w:rFonts w:hint="eastAsia" w:asciiTheme="minorEastAsia" w:hAnsiTheme="minorEastAsia"/>
                <w:sz w:val="24"/>
                <w:szCs w:val="24"/>
              </w:rPr>
              <w:t>万元或购买的职业保险累计赔偿限额超过8</w:t>
            </w:r>
            <w:r>
              <w:rPr>
                <w:rFonts w:asciiTheme="minorEastAsia" w:hAnsiTheme="minorEastAsia"/>
                <w:sz w:val="24"/>
                <w:szCs w:val="24"/>
              </w:rPr>
              <w:t>000</w:t>
            </w:r>
            <w:r>
              <w:rPr>
                <w:rFonts w:hint="eastAsia" w:asciiTheme="minorEastAsia" w:hAnsiTheme="minor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838" w:type="dxa"/>
            <w:gridSpan w:val="2"/>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综合评价得分（保留小数点后两位）</w:t>
            </w:r>
          </w:p>
        </w:tc>
        <w:tc>
          <w:tcPr>
            <w:tcW w:w="8505" w:type="dxa"/>
            <w:gridSpan w:val="2"/>
            <w:shd w:val="clear" w:color="auto" w:fill="auto"/>
            <w:vAlign w:val="center"/>
          </w:tcPr>
          <w:p>
            <w:pPr>
              <w:spacing w:line="360" w:lineRule="auto"/>
              <w:rPr>
                <w:rFonts w:asciiTheme="minorEastAsia" w:hAnsiTheme="minorEastAsia"/>
                <w:sz w:val="24"/>
                <w:szCs w:val="24"/>
              </w:rPr>
            </w:pPr>
            <w:r>
              <w:rPr>
                <w:rFonts w:hint="eastAsia" w:asciiTheme="minorEastAsia" w:hAnsiTheme="minorEastAsia"/>
                <w:sz w:val="24"/>
                <w:szCs w:val="24"/>
              </w:rPr>
              <w:t>综合评价得分=投标报价评分+商务评分+技术评分</w:t>
            </w:r>
          </w:p>
        </w:tc>
      </w:tr>
    </w:tbl>
    <w:p>
      <w:pPr>
        <w:spacing w:line="360" w:lineRule="auto"/>
        <w:rPr>
          <w:rFonts w:asciiTheme="minorEastAsia" w:hAnsiTheme="minorEastAsia"/>
          <w:sz w:val="24"/>
          <w:szCs w:val="24"/>
        </w:rPr>
      </w:pPr>
      <w:r>
        <w:rPr>
          <w:rFonts w:hint="eastAsia" w:asciiTheme="minorEastAsia" w:hAnsiTheme="minorEastAsia"/>
          <w:sz w:val="24"/>
          <w:szCs w:val="24"/>
        </w:rPr>
        <w:tab/>
      </w:r>
    </w:p>
    <w:p>
      <w:pPr>
        <w:spacing w:line="360" w:lineRule="auto"/>
        <w:rPr>
          <w:rFonts w:asciiTheme="minorEastAsia" w:hAnsiTheme="minorEastAsia"/>
          <w:sz w:val="24"/>
          <w:szCs w:val="24"/>
        </w:rPr>
      </w:pPr>
      <w:r>
        <w:rPr>
          <w:rFonts w:asciiTheme="minorEastAsia" w:hAnsiTheme="minorEastAsia"/>
          <w:sz w:val="24"/>
          <w:szCs w:val="24"/>
        </w:rPr>
        <w:t xml:space="preserve"> </w:t>
      </w:r>
    </w:p>
    <w:p>
      <w:pPr>
        <w:spacing w:line="360" w:lineRule="auto"/>
        <w:jc w:val="center"/>
        <w:outlineLvl w:val="0"/>
        <w:rPr>
          <w:rFonts w:hint="eastAsia" w:asciiTheme="minorEastAsia" w:hAnsiTheme="minorEastAsia"/>
          <w:b/>
          <w:bCs/>
          <w:sz w:val="24"/>
          <w:szCs w:val="24"/>
        </w:rPr>
      </w:pPr>
      <w:bookmarkStart w:id="36" w:name="_Toc4787"/>
      <w:r>
        <w:rPr>
          <w:rFonts w:hint="eastAsia" w:asciiTheme="minorEastAsia" w:hAnsiTheme="minorEastAsia"/>
          <w:b/>
          <w:bCs/>
          <w:sz w:val="24"/>
          <w:szCs w:val="24"/>
        </w:rPr>
        <w:t>第四部分 投标文件格式附件</w:t>
      </w:r>
      <w:bookmarkEnd w:id="36"/>
    </w:p>
    <w:p>
      <w:pPr>
        <w:spacing w:line="360" w:lineRule="auto"/>
        <w:rPr>
          <w:rFonts w:asciiTheme="minorEastAsia" w:hAnsiTheme="minorEastAsia"/>
          <w:sz w:val="24"/>
          <w:szCs w:val="24"/>
        </w:rPr>
        <w:sectPr>
          <w:pgSz w:w="11906" w:h="16838"/>
          <w:pgMar w:top="1440" w:right="1800" w:bottom="1440" w:left="1800" w:header="851" w:footer="992" w:gutter="0"/>
          <w:pgNumType w:fmt="decimal" w:start="1"/>
          <w:cols w:space="425" w:num="1"/>
          <w:docGrid w:type="lines" w:linePitch="312" w:charSpace="0"/>
        </w:sectPr>
      </w:pPr>
      <w:r>
        <w:rPr>
          <w:rFonts w:asciiTheme="minorEastAsia" w:hAnsiTheme="minorEastAsia"/>
          <w:sz w:val="24"/>
          <w:szCs w:val="24"/>
        </w:rPr>
        <w:t xml:space="preserve"> </w:t>
      </w:r>
    </w:p>
    <w:p>
      <w:pPr>
        <w:spacing w:line="360" w:lineRule="auto"/>
        <w:outlineLvl w:val="1"/>
        <w:rPr>
          <w:rFonts w:hint="eastAsia" w:asciiTheme="minorEastAsia" w:hAnsiTheme="minorEastAsia"/>
          <w:b/>
          <w:sz w:val="24"/>
          <w:szCs w:val="24"/>
        </w:rPr>
      </w:pPr>
      <w:bookmarkStart w:id="37" w:name="_Toc21628"/>
      <w:r>
        <w:rPr>
          <w:rFonts w:hint="eastAsia" w:asciiTheme="minorEastAsia" w:hAnsiTheme="minorEastAsia"/>
          <w:b/>
          <w:sz w:val="24"/>
          <w:szCs w:val="24"/>
        </w:rPr>
        <w:t>正本或副本</w:t>
      </w:r>
      <w:bookmarkEnd w:id="37"/>
    </w:p>
    <w:p>
      <w:pPr>
        <w:spacing w:line="360" w:lineRule="auto"/>
        <w:rPr>
          <w:rFonts w:asciiTheme="minorEastAsia" w:hAnsiTheme="minorEastAsia"/>
          <w:b/>
          <w:sz w:val="24"/>
          <w:szCs w:val="24"/>
        </w:rPr>
      </w:pPr>
    </w:p>
    <w:p>
      <w:pPr>
        <w:spacing w:line="360" w:lineRule="auto"/>
        <w:jc w:val="center"/>
        <w:rPr>
          <w:rFonts w:hint="eastAsia" w:asciiTheme="minorEastAsia" w:hAnsiTheme="minorEastAsia"/>
          <w:b/>
          <w:sz w:val="24"/>
          <w:szCs w:val="24"/>
        </w:rPr>
      </w:pPr>
      <w:r>
        <w:rPr>
          <w:rFonts w:hint="eastAsia" w:asciiTheme="minorEastAsia" w:hAnsiTheme="minorEastAsia"/>
          <w:b/>
          <w:sz w:val="24"/>
          <w:szCs w:val="24"/>
        </w:rPr>
        <w:t>南京音飞储存设备（集团）股份有限公司</w:t>
      </w:r>
    </w:p>
    <w:p>
      <w:pPr>
        <w:spacing w:line="360" w:lineRule="auto"/>
        <w:jc w:val="center"/>
        <w:rPr>
          <w:rFonts w:hint="eastAsia" w:asciiTheme="minorEastAsia" w:hAnsiTheme="minorEastAsia"/>
          <w:b/>
          <w:sz w:val="24"/>
          <w:szCs w:val="24"/>
        </w:rPr>
      </w:pPr>
      <w:r>
        <w:rPr>
          <w:rFonts w:hint="eastAsia" w:asciiTheme="minorEastAsia" w:hAnsiTheme="minorEastAsia"/>
          <w:b/>
          <w:sz w:val="24"/>
          <w:szCs w:val="24"/>
        </w:rPr>
        <w:t>选聘2024和2025年度</w:t>
      </w:r>
    </w:p>
    <w:p>
      <w:pPr>
        <w:spacing w:line="360" w:lineRule="auto"/>
        <w:jc w:val="center"/>
        <w:rPr>
          <w:rFonts w:hint="eastAsia" w:asciiTheme="minorEastAsia" w:hAnsiTheme="minorEastAsia"/>
          <w:b/>
          <w:sz w:val="24"/>
          <w:szCs w:val="24"/>
        </w:rPr>
      </w:pPr>
      <w:r>
        <w:rPr>
          <w:rFonts w:hint="eastAsia" w:asciiTheme="minorEastAsia" w:hAnsiTheme="minorEastAsia"/>
          <w:b/>
          <w:sz w:val="24"/>
          <w:szCs w:val="24"/>
        </w:rPr>
        <w:t>财务报告和内部控制报告审计机构项目</w:t>
      </w:r>
    </w:p>
    <w:p>
      <w:pPr>
        <w:spacing w:line="360" w:lineRule="auto"/>
        <w:rPr>
          <w:rFonts w:hint="eastAsia" w:asciiTheme="minorEastAsia" w:hAnsiTheme="minorEastAsia"/>
          <w:b/>
          <w:sz w:val="24"/>
          <w:szCs w:val="24"/>
        </w:rPr>
      </w:pPr>
    </w:p>
    <w:p>
      <w:pPr>
        <w:spacing w:line="360" w:lineRule="auto"/>
        <w:rPr>
          <w:rFonts w:hint="eastAsia" w:asciiTheme="minorEastAsia" w:hAnsiTheme="minorEastAsia"/>
          <w:b/>
          <w:sz w:val="24"/>
          <w:szCs w:val="24"/>
        </w:rPr>
      </w:pPr>
    </w:p>
    <w:p>
      <w:pPr>
        <w:spacing w:line="360" w:lineRule="auto"/>
        <w:rPr>
          <w:rFonts w:hint="eastAsia" w:asciiTheme="minorEastAsia" w:hAnsiTheme="minorEastAsia"/>
          <w:b/>
          <w:sz w:val="24"/>
          <w:szCs w:val="24"/>
        </w:rPr>
      </w:pPr>
    </w:p>
    <w:p>
      <w:pPr>
        <w:spacing w:line="360" w:lineRule="auto"/>
        <w:rPr>
          <w:rFonts w:hint="eastAsia" w:asciiTheme="minorEastAsia" w:hAnsiTheme="minorEastAsia"/>
          <w:b/>
          <w:sz w:val="24"/>
          <w:szCs w:val="24"/>
        </w:rPr>
      </w:pPr>
    </w:p>
    <w:p>
      <w:pPr>
        <w:spacing w:line="360" w:lineRule="auto"/>
        <w:jc w:val="center"/>
        <w:outlineLvl w:val="1"/>
        <w:rPr>
          <w:rFonts w:asciiTheme="minorEastAsia" w:hAnsiTheme="minorEastAsia"/>
          <w:b/>
          <w:bCs/>
          <w:sz w:val="84"/>
          <w:szCs w:val="84"/>
        </w:rPr>
      </w:pPr>
      <w:bookmarkStart w:id="38" w:name="_Toc20971"/>
      <w:bookmarkStart w:id="39" w:name="_Toc20691"/>
      <w:r>
        <w:rPr>
          <w:rFonts w:hint="eastAsia" w:cs="仿宋" w:asciiTheme="minorEastAsia" w:hAnsiTheme="minorEastAsia"/>
          <w:b/>
          <w:snapToGrid w:val="0"/>
          <w:color w:val="000000"/>
          <w:spacing w:val="19"/>
          <w:kern w:val="0"/>
          <w:sz w:val="84"/>
          <w:szCs w:val="84"/>
        </w:rPr>
        <w:t>投</w:t>
      </w:r>
      <w:bookmarkEnd w:id="38"/>
      <w:bookmarkEnd w:id="39"/>
    </w:p>
    <w:p>
      <w:pPr>
        <w:spacing w:line="360" w:lineRule="auto"/>
        <w:jc w:val="center"/>
        <w:rPr>
          <w:rFonts w:cs="仿宋" w:asciiTheme="minorEastAsia" w:hAnsiTheme="minorEastAsia"/>
          <w:b/>
          <w:snapToGrid w:val="0"/>
          <w:color w:val="000000"/>
          <w:spacing w:val="19"/>
          <w:kern w:val="0"/>
          <w:sz w:val="84"/>
          <w:szCs w:val="84"/>
        </w:rPr>
      </w:pPr>
      <w:r>
        <w:rPr>
          <w:rFonts w:hint="eastAsia" w:cs="仿宋" w:asciiTheme="minorEastAsia" w:hAnsiTheme="minorEastAsia"/>
          <w:b/>
          <w:snapToGrid w:val="0"/>
          <w:color w:val="000000"/>
          <w:spacing w:val="19"/>
          <w:kern w:val="0"/>
          <w:sz w:val="84"/>
          <w:szCs w:val="84"/>
        </w:rPr>
        <w:t>标</w:t>
      </w:r>
    </w:p>
    <w:p>
      <w:pPr>
        <w:spacing w:line="360" w:lineRule="auto"/>
        <w:jc w:val="center"/>
        <w:rPr>
          <w:rFonts w:asciiTheme="minorEastAsia" w:hAnsiTheme="minorEastAsia"/>
          <w:b/>
          <w:sz w:val="84"/>
          <w:szCs w:val="84"/>
        </w:rPr>
      </w:pPr>
      <w:r>
        <w:rPr>
          <w:rFonts w:hint="eastAsia" w:cs="仿宋" w:asciiTheme="minorEastAsia" w:hAnsiTheme="minorEastAsia"/>
          <w:b/>
          <w:snapToGrid w:val="0"/>
          <w:color w:val="000000"/>
          <w:spacing w:val="19"/>
          <w:kern w:val="0"/>
          <w:sz w:val="84"/>
          <w:szCs w:val="84"/>
        </w:rPr>
        <w:t>文</w:t>
      </w:r>
    </w:p>
    <w:p>
      <w:pPr>
        <w:spacing w:line="360" w:lineRule="auto"/>
        <w:jc w:val="center"/>
        <w:rPr>
          <w:rFonts w:hint="eastAsia" w:asciiTheme="minorEastAsia" w:hAnsiTheme="minorEastAsia"/>
          <w:b/>
          <w:sz w:val="84"/>
          <w:szCs w:val="84"/>
        </w:rPr>
      </w:pPr>
      <w:r>
        <w:rPr>
          <w:rFonts w:hint="eastAsia" w:cs="仿宋" w:asciiTheme="minorEastAsia" w:hAnsiTheme="minorEastAsia"/>
          <w:b/>
          <w:snapToGrid w:val="0"/>
          <w:color w:val="000000"/>
          <w:spacing w:val="19"/>
          <w:kern w:val="0"/>
          <w:sz w:val="84"/>
          <w:szCs w:val="84"/>
        </w:rPr>
        <w:t>件</w:t>
      </w:r>
    </w:p>
    <w:p>
      <w:pPr>
        <w:spacing w:line="360" w:lineRule="auto"/>
        <w:rPr>
          <w:rFonts w:hint="eastAsia" w:asciiTheme="minorEastAsia" w:hAnsiTheme="minorEastAsia"/>
          <w:sz w:val="84"/>
          <w:szCs w:val="8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r>
        <w:rPr>
          <w:rFonts w:hint="eastAsia" w:asciiTheme="minorEastAsia" w:hAnsiTheme="minorEastAsia"/>
          <w:sz w:val="24"/>
          <w:szCs w:val="24"/>
        </w:rPr>
        <w:t>单位全称（公章）：</w:t>
      </w:r>
    </w:p>
    <w:p>
      <w:pPr>
        <w:spacing w:line="360" w:lineRule="auto"/>
        <w:rPr>
          <w:rFonts w:hint="eastAsia" w:asciiTheme="minorEastAsia" w:hAnsiTheme="minorEastAsia"/>
          <w:sz w:val="24"/>
          <w:szCs w:val="24"/>
        </w:rPr>
      </w:pPr>
      <w:r>
        <w:rPr>
          <w:rFonts w:hint="eastAsia" w:asciiTheme="minorEastAsia" w:hAnsiTheme="minorEastAsia"/>
          <w:sz w:val="24"/>
          <w:szCs w:val="24"/>
        </w:rPr>
        <w:t>地址：</w:t>
      </w:r>
    </w:p>
    <w:p>
      <w:pPr>
        <w:spacing w:line="360" w:lineRule="auto"/>
        <w:rPr>
          <w:rFonts w:hint="eastAsia" w:asciiTheme="minorEastAsia" w:hAnsiTheme="minorEastAsia"/>
          <w:sz w:val="24"/>
          <w:szCs w:val="24"/>
        </w:rPr>
      </w:pPr>
      <w:r>
        <w:rPr>
          <w:rFonts w:hint="eastAsia" w:asciiTheme="minorEastAsia" w:hAnsiTheme="minorEastAsia"/>
          <w:sz w:val="24"/>
          <w:szCs w:val="24"/>
        </w:rPr>
        <w:t>时间：</w:t>
      </w:r>
    </w:p>
    <w:p>
      <w:pPr>
        <w:spacing w:line="360" w:lineRule="auto"/>
        <w:rPr>
          <w:rFonts w:asciiTheme="minorEastAsia" w:hAnsiTheme="minorEastAsia"/>
          <w:sz w:val="24"/>
          <w:szCs w:val="24"/>
        </w:rPr>
        <w:sectPr>
          <w:pgSz w:w="11906" w:h="16838"/>
          <w:pgMar w:top="1440" w:right="1800" w:bottom="1440" w:left="1800" w:header="851" w:footer="992" w:gutter="0"/>
          <w:pgNumType w:fmt="decimal"/>
          <w:cols w:space="425" w:num="1"/>
          <w:docGrid w:type="lines" w:linePitch="312" w:charSpace="0"/>
        </w:sectPr>
      </w:pPr>
    </w:p>
    <w:p>
      <w:pPr>
        <w:spacing w:line="360" w:lineRule="auto"/>
        <w:rPr>
          <w:rFonts w:hint="eastAsia" w:asciiTheme="minorEastAsia" w:hAnsiTheme="minorEastAsia"/>
          <w:b/>
          <w:sz w:val="24"/>
          <w:szCs w:val="24"/>
        </w:rPr>
      </w:pPr>
      <w:r>
        <w:rPr>
          <w:rFonts w:hint="eastAsia" w:asciiTheme="minorEastAsia" w:hAnsiTheme="minorEastAsia"/>
          <w:b/>
          <w:sz w:val="24"/>
          <w:szCs w:val="24"/>
        </w:rPr>
        <w:t>附件1：授权委托书</w:t>
      </w:r>
    </w:p>
    <w:p>
      <w:pPr>
        <w:spacing w:line="360" w:lineRule="auto"/>
        <w:rPr>
          <w:rFonts w:asciiTheme="minorEastAsia" w:hAnsiTheme="minorEastAsia"/>
          <w:b/>
          <w:sz w:val="24"/>
          <w:szCs w:val="24"/>
        </w:rPr>
      </w:pPr>
    </w:p>
    <w:p>
      <w:pPr>
        <w:spacing w:line="360" w:lineRule="auto"/>
        <w:jc w:val="center"/>
        <w:rPr>
          <w:rFonts w:hint="eastAsia" w:asciiTheme="minorEastAsia" w:hAnsiTheme="minorEastAsia"/>
          <w:b/>
          <w:sz w:val="24"/>
          <w:szCs w:val="24"/>
        </w:rPr>
      </w:pPr>
      <w:r>
        <w:rPr>
          <w:rFonts w:hint="eastAsia" w:asciiTheme="minorEastAsia" w:hAnsiTheme="minorEastAsia"/>
          <w:b/>
          <w:sz w:val="24"/>
          <w:szCs w:val="24"/>
        </w:rPr>
        <w:t>负责人授权委托书</w:t>
      </w:r>
    </w:p>
    <w:p>
      <w:pPr>
        <w:spacing w:line="360" w:lineRule="auto"/>
        <w:rPr>
          <w:rFonts w:asciiTheme="minorEastAsia" w:hAnsiTheme="minorEastAsia"/>
          <w:sz w:val="24"/>
          <w:szCs w:val="24"/>
        </w:rPr>
      </w:pPr>
    </w:p>
    <w:p>
      <w:pPr>
        <w:spacing w:line="360" w:lineRule="auto"/>
        <w:rPr>
          <w:rFonts w:hint="eastAsia" w:asciiTheme="minorEastAsia" w:hAnsiTheme="minorEastAsia"/>
          <w:sz w:val="24"/>
          <w:szCs w:val="24"/>
        </w:rPr>
      </w:pPr>
      <w:r>
        <w:rPr>
          <w:rFonts w:hint="eastAsia" w:asciiTheme="minorEastAsia" w:hAnsiTheme="minorEastAsia"/>
          <w:sz w:val="24"/>
          <w:szCs w:val="24"/>
        </w:rPr>
        <w:t>南京音飞储存设备（集团）股份有限公司：</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我（姓名）系（投标人名称）的负责人，现授权委托本单位在职职工（姓名）为全权代表，以我方的名义参加南京音飞储存设备（集团）股份有限公司选聘年度会计师事务所项目的投标活动，并代表我方全权办理针对上述项目的投标、开标、评标、签约等具体事务和签署相关文件。我方对全权代表的签名事项负全部责任。</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在撤销授权的书面通知以前，本授权书一直有效。全权代表在授权书有效期内签署的所有文件不因授权的撤销而失效。</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全权代表无转委托权，特此委托。</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hint="eastAsia" w:asciiTheme="minorEastAsia" w:hAnsiTheme="minorEastAsia"/>
          <w:sz w:val="24"/>
          <w:szCs w:val="24"/>
        </w:rPr>
      </w:pPr>
      <w:r>
        <w:rPr>
          <w:rFonts w:hint="eastAsia" w:asciiTheme="minorEastAsia" w:hAnsiTheme="minorEastAsia"/>
          <w:sz w:val="24"/>
          <w:szCs w:val="24"/>
        </w:rPr>
        <w:t>全权代表签名：                职务：</w:t>
      </w:r>
    </w:p>
    <w:p>
      <w:pPr>
        <w:spacing w:line="360" w:lineRule="auto"/>
        <w:rPr>
          <w:rFonts w:hint="eastAsia" w:asciiTheme="minorEastAsia" w:hAnsiTheme="minorEastAsia"/>
          <w:sz w:val="24"/>
          <w:szCs w:val="24"/>
        </w:rPr>
      </w:pPr>
      <w:r>
        <w:rPr>
          <w:rFonts w:hint="eastAsia" w:asciiTheme="minorEastAsia" w:hAnsiTheme="minorEastAsia"/>
          <w:sz w:val="24"/>
          <w:szCs w:val="24"/>
        </w:rPr>
        <w:t>全权代表身份证号码：</w:t>
      </w:r>
    </w:p>
    <w:p>
      <w:pPr>
        <w:spacing w:line="360" w:lineRule="auto"/>
        <w:rPr>
          <w:rFonts w:hint="eastAsia" w:asciiTheme="minorEastAsia" w:hAnsiTheme="minorEastAsia"/>
          <w:sz w:val="24"/>
          <w:szCs w:val="24"/>
        </w:rPr>
      </w:pPr>
      <w:r>
        <w:rPr>
          <w:rFonts w:hint="eastAsia" w:asciiTheme="minorEastAsia" w:hAnsiTheme="minorEastAsia"/>
          <w:sz w:val="24"/>
          <w:szCs w:val="24"/>
        </w:rPr>
        <w:t>负责人签名或签名章：          职务：</w:t>
      </w:r>
    </w:p>
    <w:p>
      <w:pPr>
        <w:spacing w:line="360" w:lineRule="auto"/>
        <w:rPr>
          <w:rFonts w:asciiTheme="minorEastAsia" w:hAnsiTheme="minorEastAsia"/>
          <w:sz w:val="24"/>
          <w:szCs w:val="24"/>
        </w:rPr>
      </w:pPr>
    </w:p>
    <w:p>
      <w:pPr>
        <w:spacing w:line="360" w:lineRule="auto"/>
        <w:rPr>
          <w:rFonts w:hint="eastAsia" w:asciiTheme="minorEastAsia" w:hAnsiTheme="minorEastAsia"/>
          <w:sz w:val="24"/>
          <w:szCs w:val="24"/>
        </w:rPr>
      </w:pPr>
      <w:r>
        <w:rPr>
          <w:rFonts w:hint="eastAsia" w:asciiTheme="minorEastAsia" w:hAnsiTheme="minorEastAsia"/>
          <w:sz w:val="24"/>
          <w:szCs w:val="24"/>
        </w:rPr>
        <w:t>单位全称（公章）：</w:t>
      </w:r>
    </w:p>
    <w:p>
      <w:pPr>
        <w:spacing w:line="360" w:lineRule="auto"/>
        <w:rPr>
          <w:rFonts w:hint="eastAsia" w:asciiTheme="minorEastAsia" w:hAnsiTheme="minorEastAsia"/>
          <w:sz w:val="24"/>
          <w:szCs w:val="24"/>
        </w:rPr>
      </w:pPr>
      <w:r>
        <w:rPr>
          <w:rFonts w:hint="eastAsia" w:asciiTheme="minorEastAsia" w:hAnsiTheme="minorEastAsia"/>
          <w:sz w:val="24"/>
          <w:szCs w:val="24"/>
        </w:rPr>
        <w:t>日期：</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asciiTheme="minorEastAsia" w:hAnsiTheme="minorEastAsia"/>
          <w:sz w:val="24"/>
          <w:szCs w:val="24"/>
        </w:rPr>
        <w:sectPr>
          <w:pgSz w:w="11906" w:h="16838"/>
          <w:pgMar w:top="1440" w:right="1800" w:bottom="1440" w:left="1800" w:header="851" w:footer="992" w:gutter="0"/>
          <w:pgNumType w:fmt="decimal"/>
          <w:cols w:space="425" w:num="1"/>
          <w:docGrid w:type="lines" w:linePitch="312" w:charSpace="0"/>
        </w:sectPr>
      </w:pPr>
    </w:p>
    <w:p>
      <w:pPr>
        <w:pStyle w:val="4"/>
        <w:ind w:firstLine="0" w:firstLineChars="0"/>
        <w:rPr>
          <w:rFonts w:asciiTheme="minorEastAsia" w:hAnsiTheme="minorEastAsia" w:eastAsiaTheme="minorEastAsia"/>
          <w:sz w:val="24"/>
          <w:szCs w:val="24"/>
        </w:rPr>
      </w:pPr>
      <w:bookmarkStart w:id="40" w:name="_Toc11502"/>
      <w:r>
        <w:rPr>
          <w:rFonts w:asciiTheme="minorEastAsia" w:hAnsiTheme="minorEastAsia" w:eastAsiaTheme="minorEastAsia"/>
          <w:sz w:val="24"/>
          <w:szCs w:val="24"/>
        </w:rPr>
        <w:t>附件2：服务承诺函</w:t>
      </w:r>
      <w:bookmarkEnd w:id="40"/>
    </w:p>
    <w:p>
      <w:pPr>
        <w:pStyle w:val="4"/>
        <w:ind w:firstLine="0" w:firstLineChars="0"/>
        <w:outlineLvl w:val="9"/>
        <w:rPr>
          <w:rFonts w:hint="eastAsia" w:asciiTheme="minorEastAsia" w:hAnsiTheme="minorEastAsia" w:eastAsiaTheme="minorEastAsia"/>
          <w:sz w:val="24"/>
          <w:szCs w:val="24"/>
        </w:rPr>
      </w:pPr>
    </w:p>
    <w:p>
      <w:pPr>
        <w:pStyle w:val="4"/>
        <w:ind w:firstLine="0" w:firstLineChars="0"/>
        <w:jc w:val="center"/>
        <w:rPr>
          <w:rFonts w:asciiTheme="minorEastAsia" w:hAnsiTheme="minorEastAsia" w:eastAsiaTheme="minorEastAsia"/>
          <w:sz w:val="24"/>
          <w:szCs w:val="24"/>
        </w:rPr>
      </w:pPr>
      <w:bookmarkStart w:id="41" w:name="_Toc8875"/>
      <w:r>
        <w:rPr>
          <w:rFonts w:asciiTheme="minorEastAsia" w:hAnsiTheme="minorEastAsia" w:eastAsiaTheme="minorEastAsia"/>
          <w:sz w:val="24"/>
          <w:szCs w:val="24"/>
        </w:rPr>
        <w:t>服务承诺函</w:t>
      </w:r>
      <w:bookmarkEnd w:id="41"/>
    </w:p>
    <w:p>
      <w:pPr>
        <w:pStyle w:val="4"/>
        <w:ind w:firstLine="0" w:firstLineChars="0"/>
        <w:outlineLvl w:val="9"/>
        <w:rPr>
          <w:rFonts w:hint="eastAsia" w:asciiTheme="minorEastAsia" w:hAnsiTheme="minorEastAsia" w:eastAsiaTheme="minorEastAsia"/>
          <w:b w:val="0"/>
          <w:sz w:val="24"/>
          <w:szCs w:val="24"/>
        </w:rPr>
      </w:pPr>
    </w:p>
    <w:p>
      <w:pPr>
        <w:pStyle w:val="4"/>
        <w:ind w:firstLine="0" w:firstLineChars="0"/>
        <w:rPr>
          <w:rFonts w:asciiTheme="minorEastAsia" w:hAnsiTheme="minorEastAsia" w:eastAsiaTheme="minorEastAsia"/>
          <w:b w:val="0"/>
          <w:sz w:val="24"/>
          <w:szCs w:val="24"/>
        </w:rPr>
      </w:pPr>
      <w:bookmarkStart w:id="42" w:name="_Toc27385"/>
      <w:r>
        <w:rPr>
          <w:rFonts w:asciiTheme="minorEastAsia" w:hAnsiTheme="minorEastAsia" w:eastAsiaTheme="minorEastAsia"/>
          <w:b w:val="0"/>
          <w:sz w:val="24"/>
          <w:szCs w:val="24"/>
        </w:rPr>
        <w:t>致：</w:t>
      </w:r>
      <w:r>
        <w:rPr>
          <w:rFonts w:hint="eastAsia" w:asciiTheme="minorEastAsia" w:hAnsiTheme="minorEastAsia" w:eastAsiaTheme="minorEastAsia"/>
          <w:b w:val="0"/>
          <w:sz w:val="24"/>
          <w:szCs w:val="24"/>
        </w:rPr>
        <w:t>南京音飞储存设备（集团）股份有限公司</w:t>
      </w:r>
      <w:bookmarkEnd w:id="42"/>
    </w:p>
    <w:p>
      <w:pPr>
        <w:pStyle w:val="4"/>
        <w:ind w:firstLine="480"/>
        <w:rPr>
          <w:rFonts w:asciiTheme="minorEastAsia" w:hAnsiTheme="minorEastAsia" w:eastAsiaTheme="minorEastAsia"/>
          <w:b w:val="0"/>
          <w:sz w:val="24"/>
          <w:szCs w:val="24"/>
        </w:rPr>
      </w:pPr>
      <w:bookmarkStart w:id="43" w:name="_Toc32367"/>
      <w:r>
        <w:rPr>
          <w:rFonts w:asciiTheme="minorEastAsia" w:hAnsiTheme="minorEastAsia" w:eastAsiaTheme="minorEastAsia"/>
          <w:b w:val="0"/>
          <w:sz w:val="24"/>
          <w:szCs w:val="24"/>
        </w:rPr>
        <w:t>1.我单位提供的全部投标材料真实有效；</w:t>
      </w:r>
      <w:bookmarkEnd w:id="43"/>
    </w:p>
    <w:p>
      <w:pPr>
        <w:pStyle w:val="4"/>
        <w:ind w:firstLine="480"/>
        <w:rPr>
          <w:rFonts w:asciiTheme="minorEastAsia" w:hAnsiTheme="minorEastAsia" w:eastAsiaTheme="minorEastAsia"/>
          <w:b w:val="0"/>
          <w:sz w:val="24"/>
          <w:szCs w:val="24"/>
        </w:rPr>
      </w:pPr>
      <w:bookmarkStart w:id="44" w:name="_Toc1053"/>
      <w:r>
        <w:rPr>
          <w:rFonts w:asciiTheme="minorEastAsia" w:hAnsiTheme="minorEastAsia" w:eastAsiaTheme="minorEastAsia"/>
          <w:b w:val="0"/>
          <w:sz w:val="24"/>
          <w:szCs w:val="24"/>
        </w:rPr>
        <w:t>2.我单位在完全理解招标文件的基础上参加本次投标；</w:t>
      </w:r>
      <w:bookmarkEnd w:id="44"/>
    </w:p>
    <w:p>
      <w:pPr>
        <w:pStyle w:val="4"/>
        <w:ind w:firstLine="480"/>
        <w:rPr>
          <w:rFonts w:asciiTheme="minorEastAsia" w:hAnsiTheme="minorEastAsia" w:eastAsiaTheme="minorEastAsia"/>
          <w:b w:val="0"/>
          <w:sz w:val="24"/>
          <w:szCs w:val="24"/>
        </w:rPr>
      </w:pPr>
      <w:bookmarkStart w:id="45" w:name="_Toc25425"/>
      <w:r>
        <w:rPr>
          <w:rFonts w:asciiTheme="minorEastAsia" w:hAnsiTheme="minorEastAsia" w:eastAsiaTheme="minorEastAsia"/>
          <w:b w:val="0"/>
          <w:sz w:val="24"/>
          <w:szCs w:val="24"/>
        </w:rPr>
        <w:t>3.如果我单位中标，保证按招标文件规定签订合同，并承诺优先安排贵单位委托的任务，按时保质完成；</w:t>
      </w:r>
      <w:bookmarkEnd w:id="45"/>
    </w:p>
    <w:p>
      <w:pPr>
        <w:pStyle w:val="4"/>
        <w:ind w:firstLine="480"/>
        <w:rPr>
          <w:rFonts w:asciiTheme="minorEastAsia" w:hAnsiTheme="minorEastAsia" w:eastAsiaTheme="minorEastAsia"/>
          <w:b w:val="0"/>
          <w:sz w:val="24"/>
          <w:szCs w:val="24"/>
        </w:rPr>
      </w:pPr>
      <w:bookmarkStart w:id="46" w:name="_Toc9136"/>
      <w:r>
        <w:rPr>
          <w:rFonts w:asciiTheme="minorEastAsia" w:hAnsiTheme="minorEastAsia" w:eastAsiaTheme="minorEastAsia"/>
          <w:b w:val="0"/>
          <w:sz w:val="24"/>
          <w:szCs w:val="24"/>
        </w:rPr>
        <w:t>4.我们保证对贵单位分配的工作表示理解与支持，并服从贵单位的总体工作安排，否则视为违约，并承担相应的责任；</w:t>
      </w:r>
      <w:bookmarkEnd w:id="46"/>
    </w:p>
    <w:p>
      <w:pPr>
        <w:pStyle w:val="4"/>
        <w:ind w:firstLine="480"/>
        <w:rPr>
          <w:rFonts w:asciiTheme="minorEastAsia" w:hAnsiTheme="minorEastAsia" w:eastAsiaTheme="minorEastAsia"/>
          <w:b w:val="0"/>
          <w:sz w:val="24"/>
          <w:szCs w:val="24"/>
        </w:rPr>
      </w:pPr>
      <w:bookmarkStart w:id="47" w:name="_Toc31887"/>
      <w:r>
        <w:rPr>
          <w:rFonts w:asciiTheme="minorEastAsia" w:hAnsiTheme="minorEastAsia" w:eastAsiaTheme="minorEastAsia"/>
          <w:b w:val="0"/>
          <w:sz w:val="24"/>
          <w:szCs w:val="24"/>
        </w:rPr>
        <w:t>5.未经上市公司有关监管部门和被审计企业书面同意，不将审计工作底稿及审计过程中获得的有关被审计单位的相关信息在审计团队以外流传，根据法律、法规、职业道德守则要求向有关监管部门提供信息或披露信息的除外</w:t>
      </w:r>
      <w:r>
        <w:rPr>
          <w:rFonts w:hint="eastAsia" w:asciiTheme="minorEastAsia" w:hAnsiTheme="minorEastAsia" w:eastAsiaTheme="minorEastAsia"/>
          <w:b w:val="0"/>
          <w:sz w:val="24"/>
          <w:szCs w:val="24"/>
        </w:rPr>
        <w:t>；</w:t>
      </w:r>
      <w:bookmarkEnd w:id="47"/>
    </w:p>
    <w:p>
      <w:pPr>
        <w:pStyle w:val="4"/>
        <w:ind w:firstLine="480"/>
        <w:rPr>
          <w:rFonts w:asciiTheme="minorEastAsia" w:hAnsiTheme="minorEastAsia" w:eastAsiaTheme="minorEastAsia"/>
          <w:b w:val="0"/>
          <w:sz w:val="24"/>
          <w:szCs w:val="24"/>
        </w:rPr>
      </w:pPr>
      <w:bookmarkStart w:id="48" w:name="_Toc18480"/>
      <w:r>
        <w:rPr>
          <w:rFonts w:hint="eastAsia" w:asciiTheme="minorEastAsia" w:hAnsiTheme="minorEastAsia" w:eastAsiaTheme="minorEastAsia"/>
          <w:b w:val="0"/>
          <w:sz w:val="24"/>
          <w:szCs w:val="24"/>
        </w:rPr>
        <w:t>6</w:t>
      </w:r>
      <w:r>
        <w:rPr>
          <w:rFonts w:asciiTheme="minorEastAsia" w:hAnsiTheme="minorEastAsia" w:eastAsiaTheme="minorEastAsia"/>
          <w:b w:val="0"/>
          <w:sz w:val="24"/>
          <w:szCs w:val="24"/>
        </w:rPr>
        <w:t>.</w:t>
      </w:r>
      <w:r>
        <w:rPr>
          <w:rFonts w:hint="eastAsia" w:asciiTheme="minorEastAsia" w:hAnsiTheme="minorEastAsia" w:eastAsiaTheme="minorEastAsia"/>
          <w:b w:val="0"/>
          <w:snapToGrid/>
          <w:sz w:val="24"/>
          <w:szCs w:val="24"/>
        </w:rPr>
        <w:t>项目负责人</w:t>
      </w:r>
      <w:r>
        <w:rPr>
          <w:rFonts w:asciiTheme="minorEastAsia" w:hAnsiTheme="minorEastAsia" w:eastAsiaTheme="minorEastAsia"/>
          <w:b w:val="0"/>
          <w:snapToGrid/>
          <w:sz w:val="24"/>
          <w:szCs w:val="24"/>
        </w:rPr>
        <w:t>2021-202</w:t>
      </w:r>
      <w:r>
        <w:rPr>
          <w:rFonts w:hint="eastAsia" w:asciiTheme="minorEastAsia" w:hAnsiTheme="minorEastAsia" w:eastAsiaTheme="minorEastAsia"/>
          <w:b w:val="0"/>
          <w:snapToGrid/>
          <w:sz w:val="24"/>
          <w:szCs w:val="24"/>
        </w:rPr>
        <w:t>3</w:t>
      </w:r>
      <w:r>
        <w:rPr>
          <w:rFonts w:asciiTheme="minorEastAsia" w:hAnsiTheme="minorEastAsia" w:eastAsiaTheme="minorEastAsia"/>
          <w:b w:val="0"/>
          <w:snapToGrid/>
          <w:sz w:val="24"/>
          <w:szCs w:val="24"/>
        </w:rPr>
        <w:t>年度在审计工作中没有出现重大审计质量问题和不良记录，无重大违法、违规行为</w:t>
      </w:r>
      <w:r>
        <w:rPr>
          <w:rFonts w:hint="eastAsia" w:asciiTheme="minorEastAsia" w:hAnsiTheme="minorEastAsia" w:eastAsiaTheme="minorEastAsia"/>
          <w:b w:val="0"/>
          <w:snapToGrid/>
          <w:sz w:val="24"/>
          <w:szCs w:val="24"/>
        </w:rPr>
        <w:t>。</w:t>
      </w:r>
      <w:bookmarkEnd w:id="48"/>
    </w:p>
    <w:p>
      <w:pPr>
        <w:pStyle w:val="4"/>
        <w:ind w:firstLine="480"/>
        <w:rPr>
          <w:rFonts w:asciiTheme="minorEastAsia" w:hAnsiTheme="minorEastAsia" w:eastAsiaTheme="minorEastAsia"/>
          <w:b w:val="0"/>
          <w:sz w:val="24"/>
          <w:szCs w:val="24"/>
        </w:rPr>
      </w:pPr>
      <w:bookmarkStart w:id="49" w:name="_Toc20889"/>
      <w:bookmarkStart w:id="50" w:name="_Toc13825"/>
      <w:r>
        <w:rPr>
          <w:rFonts w:asciiTheme="minorEastAsia" w:hAnsiTheme="minorEastAsia" w:eastAsiaTheme="minorEastAsia"/>
          <w:b w:val="0"/>
          <w:sz w:val="24"/>
          <w:szCs w:val="24"/>
        </w:rPr>
        <w:t>7.其他承诺：</w:t>
      </w:r>
      <w:bookmarkEnd w:id="49"/>
      <w:bookmarkEnd w:id="50"/>
    </w:p>
    <w:p>
      <w:pPr>
        <w:pStyle w:val="4"/>
        <w:ind w:firstLine="0" w:firstLineChars="0"/>
        <w:outlineLvl w:val="9"/>
        <w:rPr>
          <w:rFonts w:hint="eastAsia" w:asciiTheme="minorEastAsia" w:hAnsiTheme="minorEastAsia" w:eastAsiaTheme="minorEastAsia"/>
          <w:b w:val="0"/>
          <w:sz w:val="24"/>
          <w:szCs w:val="24"/>
        </w:rPr>
      </w:pPr>
    </w:p>
    <w:p>
      <w:pPr>
        <w:pStyle w:val="4"/>
        <w:ind w:firstLine="0" w:firstLineChars="0"/>
        <w:rPr>
          <w:rFonts w:asciiTheme="minorEastAsia" w:hAnsiTheme="minorEastAsia" w:eastAsiaTheme="minorEastAsia"/>
          <w:b w:val="0"/>
          <w:sz w:val="24"/>
          <w:szCs w:val="24"/>
        </w:rPr>
      </w:pPr>
      <w:bookmarkStart w:id="51" w:name="_Toc16413"/>
      <w:r>
        <w:rPr>
          <w:rFonts w:asciiTheme="minorEastAsia" w:hAnsiTheme="minorEastAsia" w:eastAsiaTheme="minorEastAsia"/>
          <w:b w:val="0"/>
          <w:sz w:val="24"/>
          <w:szCs w:val="24"/>
        </w:rPr>
        <w:t>投标方名称（公章）：</w:t>
      </w:r>
      <w:bookmarkEnd w:id="51"/>
    </w:p>
    <w:p>
      <w:pPr>
        <w:pStyle w:val="4"/>
        <w:ind w:firstLine="0" w:firstLineChars="0"/>
        <w:outlineLvl w:val="9"/>
        <w:rPr>
          <w:rFonts w:hint="eastAsia" w:asciiTheme="minorEastAsia" w:hAnsiTheme="minorEastAsia" w:eastAsiaTheme="minorEastAsia"/>
          <w:b w:val="0"/>
          <w:sz w:val="24"/>
          <w:szCs w:val="24"/>
        </w:rPr>
      </w:pPr>
    </w:p>
    <w:p>
      <w:pPr>
        <w:pStyle w:val="4"/>
        <w:ind w:firstLine="0" w:firstLineChars="0"/>
        <w:rPr>
          <w:rFonts w:asciiTheme="minorEastAsia" w:hAnsiTheme="minorEastAsia" w:eastAsiaTheme="minorEastAsia"/>
          <w:b w:val="0"/>
          <w:sz w:val="24"/>
          <w:szCs w:val="24"/>
        </w:rPr>
      </w:pPr>
      <w:bookmarkStart w:id="52" w:name="_Toc5646"/>
      <w:r>
        <w:rPr>
          <w:rFonts w:asciiTheme="minorEastAsia" w:hAnsiTheme="minorEastAsia" w:eastAsiaTheme="minorEastAsia"/>
          <w:b w:val="0"/>
          <w:sz w:val="24"/>
          <w:szCs w:val="24"/>
        </w:rPr>
        <w:t>负责人或授权代表（签字）：</w:t>
      </w:r>
      <w:bookmarkEnd w:id="52"/>
    </w:p>
    <w:p>
      <w:pPr>
        <w:pStyle w:val="4"/>
        <w:ind w:firstLine="0" w:firstLineChars="0"/>
        <w:outlineLvl w:val="9"/>
        <w:rPr>
          <w:rFonts w:hint="eastAsia" w:asciiTheme="minorEastAsia" w:hAnsiTheme="minorEastAsia" w:eastAsiaTheme="minorEastAsia"/>
          <w:b w:val="0"/>
          <w:sz w:val="24"/>
          <w:szCs w:val="24"/>
        </w:rPr>
      </w:pPr>
    </w:p>
    <w:p>
      <w:pPr>
        <w:pStyle w:val="4"/>
        <w:ind w:firstLine="0" w:firstLineChars="0"/>
        <w:rPr>
          <w:rFonts w:asciiTheme="minorEastAsia" w:hAnsiTheme="minorEastAsia" w:eastAsiaTheme="minorEastAsia"/>
          <w:b w:val="0"/>
          <w:sz w:val="24"/>
          <w:szCs w:val="24"/>
        </w:rPr>
      </w:pPr>
      <w:bookmarkStart w:id="53" w:name="_Toc10913"/>
      <w:r>
        <w:rPr>
          <w:rFonts w:asciiTheme="minorEastAsia" w:hAnsiTheme="minorEastAsia" w:eastAsiaTheme="minorEastAsia"/>
          <w:b w:val="0"/>
          <w:sz w:val="24"/>
          <w:szCs w:val="24"/>
        </w:rPr>
        <w:t>日期：     年   月   日</w:t>
      </w:r>
      <w:bookmarkEnd w:id="53"/>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asciiTheme="minorEastAsia" w:hAnsiTheme="minorEastAsia"/>
          <w:sz w:val="24"/>
          <w:szCs w:val="24"/>
        </w:rPr>
        <w:sectPr>
          <w:pgSz w:w="11906" w:h="16838"/>
          <w:pgMar w:top="1440" w:right="1800" w:bottom="1440" w:left="1800" w:header="851" w:footer="992" w:gutter="0"/>
          <w:pgNumType w:fmt="decimal"/>
          <w:cols w:space="425" w:num="1"/>
          <w:docGrid w:type="lines" w:linePitch="312" w:charSpace="0"/>
        </w:sectPr>
      </w:pPr>
    </w:p>
    <w:p>
      <w:pPr>
        <w:pStyle w:val="4"/>
        <w:ind w:firstLine="0" w:firstLineChars="0"/>
        <w:rPr>
          <w:rFonts w:asciiTheme="minorEastAsia" w:hAnsiTheme="minorEastAsia" w:eastAsiaTheme="minorEastAsia"/>
          <w:sz w:val="24"/>
          <w:szCs w:val="24"/>
        </w:rPr>
      </w:pPr>
      <w:bookmarkStart w:id="54" w:name="_Toc151136311"/>
      <w:bookmarkStart w:id="55" w:name="_Toc4132"/>
      <w:r>
        <w:rPr>
          <w:rFonts w:asciiTheme="minorEastAsia" w:hAnsiTheme="minorEastAsia" w:eastAsiaTheme="minorEastAsia"/>
          <w:sz w:val="24"/>
          <w:szCs w:val="24"/>
        </w:rPr>
        <w:t>附件3：开标一览表</w:t>
      </w:r>
      <w:bookmarkEnd w:id="54"/>
      <w:bookmarkEnd w:id="55"/>
    </w:p>
    <w:p>
      <w:pPr>
        <w:pStyle w:val="4"/>
        <w:ind w:firstLine="0" w:firstLineChars="0"/>
        <w:outlineLvl w:val="9"/>
        <w:rPr>
          <w:rFonts w:hint="eastAsia" w:asciiTheme="minorEastAsia" w:hAnsiTheme="minorEastAsia" w:eastAsiaTheme="minorEastAsia"/>
          <w:sz w:val="24"/>
          <w:szCs w:val="24"/>
        </w:rPr>
      </w:pPr>
    </w:p>
    <w:p>
      <w:pPr>
        <w:pStyle w:val="4"/>
        <w:ind w:firstLine="0" w:firstLineChars="0"/>
        <w:jc w:val="center"/>
        <w:rPr>
          <w:rFonts w:asciiTheme="minorEastAsia" w:hAnsiTheme="minorEastAsia" w:eastAsiaTheme="minorEastAsia"/>
          <w:sz w:val="24"/>
          <w:szCs w:val="24"/>
        </w:rPr>
      </w:pPr>
      <w:bookmarkStart w:id="56" w:name="_Toc665"/>
      <w:r>
        <w:rPr>
          <w:rFonts w:asciiTheme="minorEastAsia" w:hAnsiTheme="minorEastAsia" w:eastAsiaTheme="minorEastAsia"/>
          <w:sz w:val="24"/>
          <w:szCs w:val="24"/>
        </w:rPr>
        <w:t>开标一览表</w:t>
      </w:r>
      <w:bookmarkEnd w:id="56"/>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5"/>
        <w:gridCol w:w="5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2689" w:type="dxa"/>
            <w:vAlign w:val="center"/>
          </w:tcPr>
          <w:p>
            <w:pPr>
              <w:spacing w:line="360" w:lineRule="auto"/>
              <w:rPr>
                <w:rFonts w:asciiTheme="minorEastAsia" w:hAnsiTheme="minorEastAsia"/>
                <w:kern w:val="0"/>
                <w:sz w:val="24"/>
                <w:szCs w:val="24"/>
              </w:rPr>
            </w:pPr>
            <w:r>
              <w:rPr>
                <w:rFonts w:hint="eastAsia" w:asciiTheme="minorEastAsia" w:hAnsiTheme="minorEastAsia"/>
                <w:kern w:val="0"/>
                <w:sz w:val="24"/>
                <w:szCs w:val="24"/>
              </w:rPr>
              <w:t>投标方名称</w:t>
            </w:r>
          </w:p>
        </w:tc>
        <w:tc>
          <w:tcPr>
            <w:tcW w:w="5954" w:type="dxa"/>
            <w:vAlign w:val="center"/>
          </w:tcPr>
          <w:p>
            <w:pPr>
              <w:spacing w:line="360" w:lineRule="auto"/>
              <w:rPr>
                <w:rFonts w:asciiTheme="minorEastAsia" w:hAnsiTheme="minorEastAsia"/>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2689" w:type="dxa"/>
            <w:vAlign w:val="center"/>
          </w:tcPr>
          <w:p>
            <w:pPr>
              <w:spacing w:line="360" w:lineRule="auto"/>
              <w:rPr>
                <w:rFonts w:asciiTheme="minorEastAsia" w:hAnsiTheme="minorEastAsia"/>
                <w:kern w:val="0"/>
                <w:sz w:val="24"/>
                <w:szCs w:val="24"/>
              </w:rPr>
            </w:pPr>
            <w:r>
              <w:rPr>
                <w:rFonts w:hint="eastAsia" w:asciiTheme="minorEastAsia" w:hAnsiTheme="minorEastAsia"/>
                <w:kern w:val="0"/>
                <w:sz w:val="24"/>
                <w:szCs w:val="24"/>
              </w:rPr>
              <w:t>招标项目</w:t>
            </w:r>
          </w:p>
        </w:tc>
        <w:tc>
          <w:tcPr>
            <w:tcW w:w="5954" w:type="dxa"/>
            <w:vAlign w:val="center"/>
          </w:tcPr>
          <w:p>
            <w:pPr>
              <w:spacing w:line="360" w:lineRule="auto"/>
              <w:rPr>
                <w:rFonts w:asciiTheme="minorEastAsia" w:hAnsiTheme="minorEastAsia"/>
                <w:kern w:val="0"/>
                <w:sz w:val="24"/>
                <w:szCs w:val="24"/>
              </w:rPr>
            </w:pPr>
            <w:r>
              <w:rPr>
                <w:rFonts w:hint="eastAsia" w:asciiTheme="minorEastAsia" w:hAnsiTheme="minorEastAsia"/>
                <w:kern w:val="0"/>
                <w:sz w:val="24"/>
                <w:szCs w:val="24"/>
              </w:rPr>
              <w:t>南京音飞储存设备（集团）股份有限公司选聘2024年度及2025财务报告和内部控制报告审计机构项目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2689" w:type="dxa"/>
            <w:vAlign w:val="center"/>
          </w:tcPr>
          <w:p>
            <w:pPr>
              <w:spacing w:line="360" w:lineRule="auto"/>
              <w:rPr>
                <w:rFonts w:asciiTheme="minorEastAsia" w:hAnsiTheme="minorEastAsia"/>
                <w:kern w:val="0"/>
                <w:sz w:val="24"/>
                <w:szCs w:val="24"/>
              </w:rPr>
            </w:pPr>
            <w:r>
              <w:rPr>
                <w:rFonts w:hint="eastAsia" w:asciiTheme="minorEastAsia" w:hAnsiTheme="minorEastAsia"/>
                <w:kern w:val="0"/>
                <w:sz w:val="24"/>
                <w:szCs w:val="24"/>
              </w:rPr>
              <w:t>投标报价</w:t>
            </w:r>
          </w:p>
          <w:p>
            <w:pPr>
              <w:spacing w:line="360" w:lineRule="auto"/>
              <w:rPr>
                <w:rFonts w:asciiTheme="minorEastAsia" w:hAnsiTheme="minorEastAsia"/>
                <w:kern w:val="0"/>
                <w:sz w:val="24"/>
                <w:szCs w:val="24"/>
              </w:rPr>
            </w:pPr>
            <w:r>
              <w:rPr>
                <w:rFonts w:hint="eastAsia" w:asciiTheme="minorEastAsia" w:hAnsiTheme="minorEastAsia"/>
                <w:kern w:val="0"/>
                <w:sz w:val="24"/>
                <w:szCs w:val="24"/>
              </w:rPr>
              <w:t>（人民币，含税）</w:t>
            </w:r>
          </w:p>
        </w:tc>
        <w:tc>
          <w:tcPr>
            <w:tcW w:w="5954" w:type="dxa"/>
            <w:vAlign w:val="center"/>
          </w:tcPr>
          <w:p>
            <w:pPr>
              <w:spacing w:line="360" w:lineRule="auto"/>
              <w:rPr>
                <w:rFonts w:asciiTheme="minorEastAsia" w:hAnsiTheme="minorEastAsia"/>
                <w:kern w:val="0"/>
                <w:sz w:val="24"/>
                <w:szCs w:val="24"/>
              </w:rPr>
            </w:pPr>
            <w:r>
              <w:rPr>
                <w:rFonts w:hint="eastAsia" w:asciiTheme="minorEastAsia" w:hAnsiTheme="minorEastAsia"/>
                <w:kern w:val="0"/>
                <w:sz w:val="24"/>
                <w:szCs w:val="24"/>
              </w:rPr>
              <w:t>小写：</w:t>
            </w:r>
          </w:p>
          <w:p>
            <w:pPr>
              <w:spacing w:line="360" w:lineRule="auto"/>
              <w:rPr>
                <w:rFonts w:asciiTheme="minorEastAsia" w:hAnsiTheme="minorEastAsia"/>
                <w:kern w:val="0"/>
                <w:sz w:val="24"/>
                <w:szCs w:val="24"/>
              </w:rPr>
            </w:pPr>
            <w:r>
              <w:rPr>
                <w:rFonts w:hint="eastAsia" w:asciiTheme="minorEastAsia" w:hAnsiTheme="minorEastAsia"/>
                <w:kern w:val="0"/>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2689" w:type="dxa"/>
            <w:vAlign w:val="center"/>
          </w:tcPr>
          <w:p>
            <w:pPr>
              <w:spacing w:line="360" w:lineRule="auto"/>
              <w:rPr>
                <w:rFonts w:asciiTheme="minorEastAsia" w:hAnsiTheme="minorEastAsia"/>
                <w:kern w:val="0"/>
                <w:sz w:val="24"/>
                <w:szCs w:val="24"/>
              </w:rPr>
            </w:pPr>
            <w:r>
              <w:rPr>
                <w:rFonts w:hint="eastAsia" w:asciiTheme="minorEastAsia" w:hAnsiTheme="minorEastAsia"/>
                <w:kern w:val="0"/>
                <w:sz w:val="24"/>
                <w:szCs w:val="24"/>
              </w:rPr>
              <w:t>增值税发票类型及税率</w:t>
            </w:r>
          </w:p>
        </w:tc>
        <w:tc>
          <w:tcPr>
            <w:tcW w:w="5954" w:type="dxa"/>
            <w:vAlign w:val="center"/>
          </w:tcPr>
          <w:p>
            <w:pPr>
              <w:spacing w:line="360" w:lineRule="auto"/>
              <w:rPr>
                <w:rFonts w:asciiTheme="minorEastAsia" w:hAnsiTheme="minorEastAsia"/>
                <w:kern w:val="0"/>
                <w:sz w:val="24"/>
                <w:szCs w:val="24"/>
              </w:rPr>
            </w:pPr>
            <w:r>
              <w:rPr>
                <w:rFonts w:hint="eastAsia" w:asciiTheme="minorEastAsia" w:hAnsiTheme="minorEastAsia"/>
                <w:kern w:val="0"/>
                <w:sz w:val="24"/>
                <w:szCs w:val="24"/>
              </w:rPr>
              <w:t>增值税发票类型：</w:t>
            </w:r>
          </w:p>
          <w:p>
            <w:pPr>
              <w:spacing w:line="360" w:lineRule="auto"/>
              <w:rPr>
                <w:rFonts w:asciiTheme="minorEastAsia" w:hAnsiTheme="minorEastAsia"/>
                <w:kern w:val="0"/>
                <w:sz w:val="24"/>
                <w:szCs w:val="24"/>
              </w:rPr>
            </w:pPr>
            <w:r>
              <w:rPr>
                <w:rFonts w:hint="eastAsia" w:asciiTheme="minorEastAsia" w:hAnsiTheme="minorEastAsia"/>
                <w:kern w:val="0"/>
                <w:sz w:val="24"/>
                <w:szCs w:val="24"/>
              </w:rPr>
              <w:t xml:space="preserve">税率： </w:t>
            </w:r>
            <w:r>
              <w:rPr>
                <w:rFonts w:asciiTheme="minorEastAsia" w:hAnsi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689" w:type="dxa"/>
            <w:vAlign w:val="center"/>
          </w:tcPr>
          <w:p>
            <w:pPr>
              <w:spacing w:line="360" w:lineRule="auto"/>
              <w:rPr>
                <w:rFonts w:asciiTheme="minorEastAsia" w:hAnsiTheme="minorEastAsia"/>
                <w:kern w:val="0"/>
                <w:sz w:val="24"/>
                <w:szCs w:val="24"/>
              </w:rPr>
            </w:pPr>
            <w:r>
              <w:rPr>
                <w:rFonts w:hint="eastAsia" w:asciiTheme="minorEastAsia" w:hAnsiTheme="minorEastAsia"/>
                <w:kern w:val="0"/>
                <w:sz w:val="24"/>
                <w:szCs w:val="24"/>
              </w:rPr>
              <w:t>其他</w:t>
            </w:r>
          </w:p>
        </w:tc>
        <w:tc>
          <w:tcPr>
            <w:tcW w:w="5954" w:type="dxa"/>
            <w:vAlign w:val="center"/>
          </w:tcPr>
          <w:p>
            <w:pPr>
              <w:spacing w:line="360" w:lineRule="auto"/>
              <w:rPr>
                <w:rFonts w:asciiTheme="minorEastAsia" w:hAnsiTheme="minorEastAsia"/>
                <w:bCs/>
                <w:kern w:val="0"/>
                <w:sz w:val="24"/>
                <w:szCs w:val="24"/>
              </w:rPr>
            </w:pPr>
          </w:p>
        </w:tc>
      </w:tr>
    </w:tbl>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pStyle w:val="4"/>
        <w:ind w:firstLine="0" w:firstLineChars="0"/>
        <w:rPr>
          <w:rFonts w:asciiTheme="minorEastAsia" w:hAnsiTheme="minorEastAsia" w:eastAsiaTheme="minorEastAsia"/>
          <w:b w:val="0"/>
          <w:sz w:val="24"/>
          <w:szCs w:val="24"/>
        </w:rPr>
      </w:pPr>
      <w:bookmarkStart w:id="57" w:name="_Toc23600"/>
      <w:r>
        <w:rPr>
          <w:rFonts w:asciiTheme="minorEastAsia" w:hAnsiTheme="minorEastAsia" w:eastAsiaTheme="minorEastAsia"/>
          <w:b w:val="0"/>
          <w:sz w:val="24"/>
          <w:szCs w:val="24"/>
        </w:rPr>
        <w:t>投标方名称（公章）：</w:t>
      </w:r>
      <w:bookmarkEnd w:id="57"/>
    </w:p>
    <w:p>
      <w:pPr>
        <w:pStyle w:val="4"/>
        <w:ind w:firstLine="0" w:firstLineChars="0"/>
        <w:rPr>
          <w:rFonts w:asciiTheme="minorEastAsia" w:hAnsiTheme="minorEastAsia" w:eastAsiaTheme="minorEastAsia"/>
          <w:b w:val="0"/>
          <w:sz w:val="24"/>
          <w:szCs w:val="24"/>
        </w:rPr>
      </w:pPr>
      <w:bookmarkStart w:id="58" w:name="_Toc11959"/>
      <w:r>
        <w:rPr>
          <w:rFonts w:asciiTheme="minorEastAsia" w:hAnsiTheme="minorEastAsia" w:eastAsiaTheme="minorEastAsia"/>
          <w:b w:val="0"/>
          <w:sz w:val="24"/>
          <w:szCs w:val="24"/>
        </w:rPr>
        <w:t>负责人或授权代表（签字）：</w:t>
      </w:r>
      <w:bookmarkEnd w:id="58"/>
    </w:p>
    <w:p>
      <w:pPr>
        <w:pStyle w:val="4"/>
        <w:ind w:firstLine="0" w:firstLineChars="0"/>
        <w:rPr>
          <w:rFonts w:asciiTheme="minorEastAsia" w:hAnsiTheme="minorEastAsia" w:eastAsiaTheme="minorEastAsia"/>
          <w:b w:val="0"/>
          <w:sz w:val="24"/>
          <w:szCs w:val="24"/>
        </w:rPr>
      </w:pPr>
      <w:bookmarkStart w:id="59" w:name="_Toc686"/>
      <w:r>
        <w:rPr>
          <w:rFonts w:asciiTheme="minorEastAsia" w:hAnsiTheme="minorEastAsia" w:eastAsiaTheme="minorEastAsia"/>
          <w:b w:val="0"/>
          <w:sz w:val="24"/>
          <w:szCs w:val="24"/>
        </w:rPr>
        <w:t>日期：    年   月    日</w:t>
      </w:r>
      <w:bookmarkEnd w:id="59"/>
    </w:p>
    <w:p>
      <w:pPr>
        <w:spacing w:line="360" w:lineRule="auto"/>
        <w:rPr>
          <w:rFonts w:asciiTheme="minorEastAsia" w:hAnsiTheme="minorEastAsia"/>
          <w:sz w:val="24"/>
          <w:szCs w:val="24"/>
        </w:rPr>
        <w:sectPr>
          <w:pgSz w:w="11906" w:h="16838"/>
          <w:pgMar w:top="1440" w:right="1800" w:bottom="1440" w:left="1800" w:header="851" w:footer="992" w:gutter="0"/>
          <w:pgNumType w:fmt="decimal"/>
          <w:cols w:space="425" w:num="1"/>
          <w:docGrid w:type="lines" w:linePitch="312" w:charSpace="0"/>
        </w:sectPr>
      </w:pPr>
    </w:p>
    <w:p>
      <w:pPr>
        <w:spacing w:line="360" w:lineRule="auto"/>
        <w:rPr>
          <w:rFonts w:hint="eastAsia" w:asciiTheme="minorEastAsia" w:hAnsiTheme="minorEastAsia"/>
          <w:b/>
          <w:sz w:val="24"/>
          <w:szCs w:val="24"/>
        </w:rPr>
      </w:pPr>
      <w:r>
        <w:rPr>
          <w:rFonts w:hint="eastAsia" w:asciiTheme="minorEastAsia" w:hAnsiTheme="minorEastAsia"/>
          <w:b/>
          <w:sz w:val="24"/>
          <w:szCs w:val="24"/>
        </w:rPr>
        <w:t>附件4：投标声明书</w:t>
      </w:r>
    </w:p>
    <w:p>
      <w:pPr>
        <w:spacing w:line="360" w:lineRule="auto"/>
        <w:rPr>
          <w:rFonts w:asciiTheme="minorEastAsia" w:hAnsiTheme="minorEastAsia"/>
          <w:b/>
          <w:sz w:val="24"/>
          <w:szCs w:val="24"/>
        </w:rPr>
      </w:pPr>
    </w:p>
    <w:p>
      <w:pPr>
        <w:spacing w:line="360" w:lineRule="auto"/>
        <w:jc w:val="center"/>
        <w:rPr>
          <w:rFonts w:hint="eastAsia" w:asciiTheme="minorEastAsia" w:hAnsiTheme="minorEastAsia"/>
          <w:b/>
          <w:sz w:val="24"/>
          <w:szCs w:val="24"/>
        </w:rPr>
      </w:pPr>
      <w:r>
        <w:rPr>
          <w:rFonts w:hint="eastAsia" w:asciiTheme="minorEastAsia" w:hAnsiTheme="minorEastAsia"/>
          <w:b/>
          <w:sz w:val="24"/>
          <w:szCs w:val="24"/>
        </w:rPr>
        <w:t>投标声明书</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r>
        <w:rPr>
          <w:rFonts w:hint="eastAsia" w:asciiTheme="minorEastAsia" w:hAnsiTheme="minorEastAsia"/>
          <w:sz w:val="24"/>
          <w:szCs w:val="24"/>
        </w:rPr>
        <w:t>致南京音飞储存设备（集团）股份有限公司：</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（投标人名称）系中华人民共和国合法企业，经营地址：。</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我（姓名）系（投标人名称）的负责人，我方愿意参加贵方组织的南京音飞储存设备（集团）股份有限公司选聘年度会计师事务所项目的投标，为此，我方就本次投标有关事项郑重声明如下：</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1、投标方已详细审查全部招标文件，同意投标文件的各项要求。</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2、我方向贵方提交的所有投标文件、资料都是准确的和真实的。</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3、若中标，我方将按招标文件规定履行合同责任和义务。</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4、投标书自开标日起有效期为个工作日。</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5、以上事项如有虚假或隐瞒，我方愿意承担一切后果，并不再寻求任何旨在减轻或免除法律责任的辩解。</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hint="eastAsia" w:asciiTheme="minorEastAsia" w:hAnsiTheme="minorEastAsia"/>
          <w:sz w:val="24"/>
          <w:szCs w:val="24"/>
        </w:rPr>
      </w:pPr>
      <w:r>
        <w:rPr>
          <w:rFonts w:hint="eastAsia" w:asciiTheme="minorEastAsia" w:hAnsiTheme="minorEastAsia"/>
          <w:sz w:val="24"/>
          <w:szCs w:val="24"/>
        </w:rPr>
        <w:t>负责人签字或签名章：</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r>
        <w:rPr>
          <w:rFonts w:hint="eastAsia" w:asciiTheme="minorEastAsia" w:hAnsiTheme="minorEastAsia"/>
          <w:sz w:val="24"/>
          <w:szCs w:val="24"/>
        </w:rPr>
        <w:t>日期：</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r>
        <w:rPr>
          <w:rFonts w:hint="eastAsia" w:asciiTheme="minorEastAsia" w:hAnsiTheme="minorEastAsia"/>
          <w:sz w:val="24"/>
          <w:szCs w:val="24"/>
        </w:rPr>
        <w:t>单位全称（公章）：</w:t>
      </w:r>
    </w:p>
    <w:p>
      <w:pPr>
        <w:spacing w:line="360" w:lineRule="auto"/>
        <w:rPr>
          <w:rFonts w:asciiTheme="minorEastAsia" w:hAnsiTheme="minorEastAsia"/>
          <w:sz w:val="24"/>
          <w:szCs w:val="24"/>
        </w:rPr>
        <w:sectPr>
          <w:pgSz w:w="11906" w:h="16838"/>
          <w:pgMar w:top="1440" w:right="1800" w:bottom="1440" w:left="1800" w:header="851" w:footer="992" w:gutter="0"/>
          <w:pgNumType w:fmt="decimal"/>
          <w:cols w:space="425" w:num="1"/>
          <w:docGrid w:type="lines" w:linePitch="312" w:charSpace="0"/>
        </w:sectPr>
      </w:pPr>
    </w:p>
    <w:p>
      <w:pPr>
        <w:pStyle w:val="4"/>
        <w:ind w:firstLine="422"/>
        <w:rPr>
          <w:rFonts w:asciiTheme="minorEastAsia" w:hAnsiTheme="minorEastAsia" w:eastAsiaTheme="minorEastAsia"/>
          <w:sz w:val="21"/>
          <w:szCs w:val="21"/>
        </w:rPr>
      </w:pPr>
      <w:bookmarkStart w:id="60" w:name="_Toc10193"/>
      <w:bookmarkStart w:id="61" w:name="_Hlk159165151"/>
      <w:r>
        <w:rPr>
          <w:rFonts w:asciiTheme="minorEastAsia" w:hAnsiTheme="minorEastAsia" w:eastAsiaTheme="minorEastAsia"/>
          <w:sz w:val="21"/>
          <w:szCs w:val="21"/>
        </w:rPr>
        <w:t>附件5：投标方基本情况表</w:t>
      </w:r>
      <w:bookmarkEnd w:id="60"/>
    </w:p>
    <w:p>
      <w:pPr>
        <w:pStyle w:val="4"/>
        <w:ind w:firstLine="422"/>
        <w:jc w:val="center"/>
        <w:rPr>
          <w:rFonts w:asciiTheme="minorEastAsia" w:hAnsiTheme="minorEastAsia" w:eastAsiaTheme="minorEastAsia"/>
          <w:sz w:val="21"/>
          <w:szCs w:val="21"/>
        </w:rPr>
      </w:pPr>
      <w:bookmarkStart w:id="62" w:name="_Toc2624"/>
      <w:r>
        <w:rPr>
          <w:rFonts w:asciiTheme="minorEastAsia" w:hAnsiTheme="minorEastAsia" w:eastAsiaTheme="minorEastAsia"/>
          <w:sz w:val="21"/>
          <w:szCs w:val="21"/>
        </w:rPr>
        <w:t>投标方基本情况表</w:t>
      </w:r>
      <w:bookmarkEnd w:id="62"/>
    </w:p>
    <w:tbl>
      <w:tblPr>
        <w:tblStyle w:val="17"/>
        <w:tblW w:w="89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3"/>
        <w:gridCol w:w="991"/>
        <w:gridCol w:w="1125"/>
        <w:gridCol w:w="718"/>
        <w:gridCol w:w="1266"/>
        <w:gridCol w:w="10"/>
        <w:gridCol w:w="707"/>
        <w:gridCol w:w="1126"/>
        <w:gridCol w:w="148"/>
        <w:gridCol w:w="561"/>
        <w:gridCol w:w="17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1564" w:type="dxa"/>
            <w:gridSpan w:val="2"/>
            <w:vAlign w:val="center"/>
          </w:tcPr>
          <w:p>
            <w:pPr>
              <w:pStyle w:val="15"/>
              <w:rPr>
                <w:rFonts w:asciiTheme="minorEastAsia" w:hAnsiTheme="minorEastAsia" w:eastAsiaTheme="minorEastAsia"/>
                <w:sz w:val="21"/>
              </w:rPr>
            </w:pPr>
            <w:r>
              <w:rPr>
                <w:rFonts w:asciiTheme="minorEastAsia" w:hAnsiTheme="minorEastAsia" w:eastAsiaTheme="minorEastAsia"/>
                <w:sz w:val="21"/>
              </w:rPr>
              <w:t>单位名称</w:t>
            </w:r>
          </w:p>
        </w:tc>
        <w:tc>
          <w:tcPr>
            <w:tcW w:w="3119" w:type="dxa"/>
            <w:gridSpan w:val="4"/>
            <w:vAlign w:val="center"/>
          </w:tcPr>
          <w:p>
            <w:pPr>
              <w:rPr>
                <w:rFonts w:cs="Times New Roman" w:asciiTheme="minorEastAsia" w:hAnsiTheme="minorEastAsia" w:eastAsiaTheme="minorEastAsia"/>
                <w:kern w:val="0"/>
                <w:sz w:val="21"/>
                <w:szCs w:val="21"/>
              </w:rPr>
            </w:pPr>
          </w:p>
        </w:tc>
        <w:tc>
          <w:tcPr>
            <w:tcW w:w="1981" w:type="dxa"/>
            <w:gridSpan w:val="3"/>
            <w:vAlign w:val="center"/>
          </w:tcPr>
          <w:p>
            <w:pPr>
              <w:pStyle w:val="15"/>
              <w:rPr>
                <w:rFonts w:asciiTheme="minorEastAsia" w:hAnsiTheme="minorEastAsia" w:eastAsiaTheme="minorEastAsia"/>
                <w:sz w:val="21"/>
              </w:rPr>
            </w:pPr>
            <w:r>
              <w:rPr>
                <w:rFonts w:asciiTheme="minorEastAsia" w:hAnsiTheme="minorEastAsia" w:eastAsiaTheme="minorEastAsia"/>
                <w:sz w:val="21"/>
              </w:rPr>
              <w:t>负责人</w:t>
            </w:r>
          </w:p>
        </w:tc>
        <w:tc>
          <w:tcPr>
            <w:tcW w:w="2272" w:type="dxa"/>
            <w:gridSpan w:val="2"/>
            <w:vAlign w:val="center"/>
          </w:tcPr>
          <w:p>
            <w:pPr>
              <w:rPr>
                <w:rFonts w:cs="Times New Roman" w:asciiTheme="minorEastAsia" w:hAnsiTheme="minorEastAsia" w:eastAsiaTheme="minorEastAsia"/>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564" w:type="dxa"/>
            <w:gridSpan w:val="2"/>
            <w:vAlign w:val="center"/>
          </w:tcPr>
          <w:p>
            <w:pPr>
              <w:pStyle w:val="15"/>
              <w:rPr>
                <w:rFonts w:asciiTheme="minorEastAsia" w:hAnsiTheme="minorEastAsia" w:eastAsiaTheme="minorEastAsia"/>
                <w:sz w:val="21"/>
              </w:rPr>
            </w:pPr>
            <w:r>
              <w:rPr>
                <w:rFonts w:asciiTheme="minorEastAsia" w:hAnsiTheme="minorEastAsia" w:eastAsiaTheme="minorEastAsia"/>
                <w:sz w:val="21"/>
              </w:rPr>
              <w:t>注册地址</w:t>
            </w:r>
          </w:p>
        </w:tc>
        <w:tc>
          <w:tcPr>
            <w:tcW w:w="3119" w:type="dxa"/>
            <w:gridSpan w:val="4"/>
            <w:vAlign w:val="center"/>
          </w:tcPr>
          <w:p>
            <w:pPr>
              <w:rPr>
                <w:rFonts w:cs="Times New Roman" w:asciiTheme="minorEastAsia" w:hAnsiTheme="minorEastAsia" w:eastAsiaTheme="minorEastAsia"/>
                <w:kern w:val="0"/>
                <w:sz w:val="21"/>
                <w:szCs w:val="21"/>
              </w:rPr>
            </w:pPr>
          </w:p>
        </w:tc>
        <w:tc>
          <w:tcPr>
            <w:tcW w:w="1981" w:type="dxa"/>
            <w:gridSpan w:val="3"/>
            <w:vAlign w:val="center"/>
          </w:tcPr>
          <w:p>
            <w:pPr>
              <w:pStyle w:val="15"/>
              <w:rPr>
                <w:rFonts w:asciiTheme="minorEastAsia" w:hAnsiTheme="minorEastAsia" w:eastAsiaTheme="minorEastAsia"/>
                <w:sz w:val="21"/>
              </w:rPr>
            </w:pPr>
            <w:r>
              <w:rPr>
                <w:rFonts w:asciiTheme="minorEastAsia" w:hAnsiTheme="minorEastAsia" w:eastAsiaTheme="minorEastAsia"/>
                <w:sz w:val="21"/>
              </w:rPr>
              <w:t>股东人数</w:t>
            </w:r>
          </w:p>
        </w:tc>
        <w:tc>
          <w:tcPr>
            <w:tcW w:w="2272" w:type="dxa"/>
            <w:gridSpan w:val="2"/>
            <w:vAlign w:val="center"/>
          </w:tcPr>
          <w:p>
            <w:pPr>
              <w:rPr>
                <w:rFonts w:cs="Times New Roman" w:asciiTheme="minorEastAsia" w:hAnsiTheme="minorEastAsia" w:eastAsiaTheme="minorEastAsia"/>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1564" w:type="dxa"/>
            <w:gridSpan w:val="2"/>
            <w:vAlign w:val="center"/>
          </w:tcPr>
          <w:p>
            <w:pPr>
              <w:pStyle w:val="15"/>
              <w:rPr>
                <w:rFonts w:asciiTheme="minorEastAsia" w:hAnsiTheme="minorEastAsia" w:eastAsiaTheme="minorEastAsia"/>
                <w:sz w:val="21"/>
              </w:rPr>
            </w:pPr>
            <w:r>
              <w:rPr>
                <w:rFonts w:asciiTheme="minorEastAsia" w:hAnsiTheme="minorEastAsia" w:eastAsiaTheme="minorEastAsia"/>
                <w:sz w:val="21"/>
              </w:rPr>
              <w:t>注册时间</w:t>
            </w:r>
          </w:p>
        </w:tc>
        <w:tc>
          <w:tcPr>
            <w:tcW w:w="3119" w:type="dxa"/>
            <w:gridSpan w:val="4"/>
            <w:vAlign w:val="center"/>
          </w:tcPr>
          <w:p>
            <w:pPr>
              <w:rPr>
                <w:rFonts w:cs="Times New Roman" w:asciiTheme="minorEastAsia" w:hAnsiTheme="minorEastAsia" w:eastAsiaTheme="minorEastAsia"/>
                <w:kern w:val="0"/>
                <w:sz w:val="21"/>
                <w:szCs w:val="21"/>
              </w:rPr>
            </w:pPr>
          </w:p>
        </w:tc>
        <w:tc>
          <w:tcPr>
            <w:tcW w:w="1981" w:type="dxa"/>
            <w:gridSpan w:val="3"/>
            <w:vAlign w:val="center"/>
          </w:tcPr>
          <w:p>
            <w:pPr>
              <w:pStyle w:val="15"/>
              <w:rPr>
                <w:rFonts w:asciiTheme="minorEastAsia" w:hAnsiTheme="minorEastAsia" w:eastAsiaTheme="minorEastAsia"/>
                <w:sz w:val="21"/>
              </w:rPr>
            </w:pPr>
            <w:r>
              <w:rPr>
                <w:rFonts w:asciiTheme="minorEastAsia" w:hAnsiTheme="minorEastAsia" w:eastAsiaTheme="minorEastAsia"/>
                <w:sz w:val="21"/>
              </w:rPr>
              <w:t>注册资本</w:t>
            </w:r>
          </w:p>
        </w:tc>
        <w:tc>
          <w:tcPr>
            <w:tcW w:w="2272" w:type="dxa"/>
            <w:gridSpan w:val="2"/>
            <w:vAlign w:val="center"/>
          </w:tcPr>
          <w:p>
            <w:pPr>
              <w:rPr>
                <w:rFonts w:cs="Times New Roman" w:asciiTheme="minorEastAsia" w:hAnsiTheme="minorEastAsia" w:eastAsiaTheme="minorEastAsia"/>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564" w:type="dxa"/>
            <w:gridSpan w:val="2"/>
            <w:vAlign w:val="center"/>
          </w:tcPr>
          <w:p>
            <w:pPr>
              <w:pStyle w:val="15"/>
              <w:rPr>
                <w:rFonts w:asciiTheme="minorEastAsia" w:hAnsiTheme="minorEastAsia" w:eastAsiaTheme="minorEastAsia"/>
                <w:sz w:val="21"/>
              </w:rPr>
            </w:pPr>
            <w:r>
              <w:rPr>
                <w:rFonts w:asciiTheme="minorEastAsia" w:hAnsiTheme="minorEastAsia" w:eastAsiaTheme="minorEastAsia"/>
                <w:sz w:val="21"/>
              </w:rPr>
              <w:t>联系电话</w:t>
            </w:r>
          </w:p>
        </w:tc>
        <w:tc>
          <w:tcPr>
            <w:tcW w:w="3119" w:type="dxa"/>
            <w:gridSpan w:val="4"/>
            <w:vAlign w:val="center"/>
          </w:tcPr>
          <w:p>
            <w:pPr>
              <w:rPr>
                <w:rFonts w:cs="Times New Roman" w:asciiTheme="minorEastAsia" w:hAnsiTheme="minorEastAsia" w:eastAsiaTheme="minorEastAsia"/>
                <w:kern w:val="0"/>
                <w:sz w:val="21"/>
                <w:szCs w:val="21"/>
              </w:rPr>
            </w:pPr>
          </w:p>
        </w:tc>
        <w:tc>
          <w:tcPr>
            <w:tcW w:w="1981" w:type="dxa"/>
            <w:gridSpan w:val="3"/>
            <w:vAlign w:val="center"/>
          </w:tcPr>
          <w:p>
            <w:pPr>
              <w:pStyle w:val="15"/>
              <w:rPr>
                <w:rFonts w:asciiTheme="minorEastAsia" w:hAnsiTheme="minorEastAsia" w:eastAsiaTheme="minorEastAsia"/>
                <w:sz w:val="21"/>
              </w:rPr>
            </w:pPr>
            <w:r>
              <w:rPr>
                <w:rFonts w:asciiTheme="minorEastAsia" w:hAnsiTheme="minorEastAsia" w:eastAsiaTheme="minorEastAsia"/>
                <w:sz w:val="21"/>
              </w:rPr>
              <w:t>办公地址</w:t>
            </w:r>
          </w:p>
        </w:tc>
        <w:tc>
          <w:tcPr>
            <w:tcW w:w="2272" w:type="dxa"/>
            <w:gridSpan w:val="2"/>
            <w:vAlign w:val="center"/>
          </w:tcPr>
          <w:p>
            <w:pPr>
              <w:rPr>
                <w:rFonts w:cs="Times New Roman" w:asciiTheme="minorEastAsia" w:hAnsiTheme="minorEastAsia" w:eastAsiaTheme="minorEastAsia"/>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1564" w:type="dxa"/>
            <w:gridSpan w:val="2"/>
            <w:vMerge w:val="restart"/>
            <w:tcBorders>
              <w:bottom w:val="nil"/>
            </w:tcBorders>
            <w:vAlign w:val="center"/>
          </w:tcPr>
          <w:p>
            <w:pPr>
              <w:pStyle w:val="15"/>
              <w:rPr>
                <w:rFonts w:asciiTheme="minorEastAsia" w:hAnsiTheme="minorEastAsia" w:eastAsiaTheme="minorEastAsia"/>
                <w:sz w:val="21"/>
              </w:rPr>
            </w:pPr>
            <w:r>
              <w:rPr>
                <w:rFonts w:asciiTheme="minorEastAsia" w:hAnsiTheme="minorEastAsia" w:eastAsiaTheme="minorEastAsia"/>
                <w:sz w:val="21"/>
              </w:rPr>
              <w:t>职工人数</w:t>
            </w:r>
          </w:p>
        </w:tc>
        <w:tc>
          <w:tcPr>
            <w:tcW w:w="1843" w:type="dxa"/>
            <w:gridSpan w:val="2"/>
            <w:vAlign w:val="center"/>
          </w:tcPr>
          <w:p>
            <w:pPr>
              <w:pStyle w:val="15"/>
              <w:rPr>
                <w:rFonts w:asciiTheme="minorEastAsia" w:hAnsiTheme="minorEastAsia" w:eastAsiaTheme="minorEastAsia"/>
                <w:sz w:val="21"/>
              </w:rPr>
            </w:pPr>
            <w:r>
              <w:rPr>
                <w:rFonts w:asciiTheme="minorEastAsia" w:hAnsiTheme="minorEastAsia" w:eastAsiaTheme="minorEastAsia"/>
                <w:sz w:val="21"/>
              </w:rPr>
              <w:t>总人数</w:t>
            </w:r>
          </w:p>
        </w:tc>
        <w:tc>
          <w:tcPr>
            <w:tcW w:w="1276" w:type="dxa"/>
            <w:gridSpan w:val="2"/>
            <w:vAlign w:val="center"/>
          </w:tcPr>
          <w:p>
            <w:pPr>
              <w:pStyle w:val="15"/>
              <w:rPr>
                <w:rFonts w:asciiTheme="minorEastAsia" w:hAnsiTheme="minorEastAsia" w:eastAsiaTheme="minorEastAsia"/>
                <w:sz w:val="21"/>
              </w:rPr>
            </w:pPr>
            <w:r>
              <w:rPr>
                <w:rFonts w:asciiTheme="minorEastAsia" w:hAnsiTheme="minorEastAsia" w:eastAsiaTheme="minorEastAsia"/>
                <w:sz w:val="21"/>
              </w:rPr>
              <w:t>人</w:t>
            </w:r>
          </w:p>
        </w:tc>
        <w:tc>
          <w:tcPr>
            <w:tcW w:w="1981" w:type="dxa"/>
            <w:gridSpan w:val="3"/>
            <w:vAlign w:val="center"/>
          </w:tcPr>
          <w:p>
            <w:pPr>
              <w:pStyle w:val="15"/>
              <w:rPr>
                <w:rFonts w:asciiTheme="minorEastAsia" w:hAnsiTheme="minorEastAsia" w:eastAsiaTheme="minorEastAsia"/>
                <w:sz w:val="21"/>
              </w:rPr>
            </w:pPr>
            <w:r>
              <w:rPr>
                <w:rFonts w:asciiTheme="minorEastAsia" w:hAnsiTheme="minorEastAsia" w:eastAsiaTheme="minorEastAsia"/>
                <w:sz w:val="21"/>
              </w:rPr>
              <w:t>管理人员数量</w:t>
            </w:r>
          </w:p>
        </w:tc>
        <w:tc>
          <w:tcPr>
            <w:tcW w:w="2272" w:type="dxa"/>
            <w:gridSpan w:val="2"/>
            <w:vAlign w:val="center"/>
          </w:tcPr>
          <w:p>
            <w:pPr>
              <w:pStyle w:val="15"/>
              <w:rPr>
                <w:rFonts w:asciiTheme="minorEastAsia" w:hAnsiTheme="minorEastAsia" w:eastAsiaTheme="minorEastAsia"/>
                <w:sz w:val="21"/>
              </w:rPr>
            </w:pPr>
            <w:r>
              <w:rPr>
                <w:rFonts w:asciiTheme="minorEastAsia" w:hAnsiTheme="minorEastAsia" w:eastAsiaTheme="minorEastAsia"/>
                <w:sz w:val="21"/>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564" w:type="dxa"/>
            <w:gridSpan w:val="2"/>
            <w:vMerge w:val="continue"/>
            <w:tcBorders>
              <w:top w:val="nil"/>
            </w:tcBorders>
            <w:vAlign w:val="center"/>
          </w:tcPr>
          <w:p>
            <w:pPr>
              <w:rPr>
                <w:rFonts w:cs="Times New Roman" w:asciiTheme="minorEastAsia" w:hAnsiTheme="minorEastAsia" w:eastAsiaTheme="minorEastAsia"/>
                <w:kern w:val="0"/>
                <w:sz w:val="21"/>
                <w:szCs w:val="21"/>
              </w:rPr>
            </w:pPr>
          </w:p>
        </w:tc>
        <w:tc>
          <w:tcPr>
            <w:tcW w:w="1843" w:type="dxa"/>
            <w:gridSpan w:val="2"/>
            <w:vAlign w:val="center"/>
          </w:tcPr>
          <w:p>
            <w:pPr>
              <w:pStyle w:val="15"/>
              <w:rPr>
                <w:rFonts w:asciiTheme="minorEastAsia" w:hAnsiTheme="minorEastAsia" w:eastAsiaTheme="minorEastAsia"/>
                <w:sz w:val="21"/>
              </w:rPr>
            </w:pPr>
            <w:r>
              <w:rPr>
                <w:rFonts w:asciiTheme="minorEastAsia" w:hAnsiTheme="minorEastAsia" w:eastAsiaTheme="minorEastAsia"/>
                <w:sz w:val="21"/>
              </w:rPr>
              <w:t>执业注册会计师人数</w:t>
            </w:r>
          </w:p>
        </w:tc>
        <w:tc>
          <w:tcPr>
            <w:tcW w:w="1276" w:type="dxa"/>
            <w:gridSpan w:val="2"/>
            <w:vAlign w:val="center"/>
          </w:tcPr>
          <w:p>
            <w:pPr>
              <w:pStyle w:val="15"/>
              <w:rPr>
                <w:rFonts w:asciiTheme="minorEastAsia" w:hAnsiTheme="minorEastAsia" w:eastAsiaTheme="minorEastAsia"/>
                <w:sz w:val="21"/>
              </w:rPr>
            </w:pPr>
            <w:r>
              <w:rPr>
                <w:rFonts w:asciiTheme="minorEastAsia" w:hAnsiTheme="minorEastAsia" w:eastAsiaTheme="minorEastAsia"/>
                <w:sz w:val="21"/>
              </w:rPr>
              <w:t>人</w:t>
            </w:r>
          </w:p>
        </w:tc>
        <w:tc>
          <w:tcPr>
            <w:tcW w:w="1981" w:type="dxa"/>
            <w:gridSpan w:val="3"/>
            <w:vAlign w:val="center"/>
          </w:tcPr>
          <w:p>
            <w:pPr>
              <w:pStyle w:val="15"/>
              <w:rPr>
                <w:rFonts w:asciiTheme="minorEastAsia" w:hAnsiTheme="minorEastAsia" w:eastAsiaTheme="minorEastAsia"/>
                <w:sz w:val="21"/>
              </w:rPr>
            </w:pPr>
            <w:r>
              <w:rPr>
                <w:rFonts w:asciiTheme="minorEastAsia" w:hAnsiTheme="minorEastAsia" w:eastAsiaTheme="minorEastAsia"/>
                <w:sz w:val="21"/>
              </w:rPr>
              <w:t>其他专业人员数量</w:t>
            </w:r>
          </w:p>
        </w:tc>
        <w:tc>
          <w:tcPr>
            <w:tcW w:w="2272" w:type="dxa"/>
            <w:gridSpan w:val="2"/>
            <w:vAlign w:val="center"/>
          </w:tcPr>
          <w:p>
            <w:pPr>
              <w:pStyle w:val="15"/>
              <w:rPr>
                <w:rFonts w:asciiTheme="minorEastAsia" w:hAnsiTheme="minorEastAsia" w:eastAsiaTheme="minorEastAsia"/>
                <w:sz w:val="21"/>
              </w:rPr>
            </w:pPr>
            <w:r>
              <w:rPr>
                <w:rFonts w:asciiTheme="minorEastAsia" w:hAnsiTheme="minorEastAsia" w:eastAsiaTheme="minorEastAsia"/>
                <w:sz w:val="21"/>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564" w:type="dxa"/>
            <w:gridSpan w:val="2"/>
            <w:vAlign w:val="center"/>
          </w:tcPr>
          <w:p>
            <w:pPr>
              <w:pStyle w:val="15"/>
              <w:rPr>
                <w:rFonts w:asciiTheme="minorEastAsia" w:hAnsiTheme="minorEastAsia" w:eastAsiaTheme="minorEastAsia"/>
                <w:sz w:val="21"/>
              </w:rPr>
            </w:pPr>
            <w:r>
              <w:rPr>
                <w:rFonts w:asciiTheme="minorEastAsia" w:hAnsiTheme="minorEastAsia" w:eastAsiaTheme="minorEastAsia"/>
                <w:sz w:val="21"/>
              </w:rPr>
              <w:t>业务范围</w:t>
            </w:r>
          </w:p>
        </w:tc>
        <w:tc>
          <w:tcPr>
            <w:tcW w:w="7372" w:type="dxa"/>
            <w:gridSpan w:val="9"/>
            <w:vAlign w:val="center"/>
          </w:tcPr>
          <w:p>
            <w:pPr>
              <w:rPr>
                <w:rFonts w:cs="Times New Roman" w:asciiTheme="minorEastAsia" w:hAnsiTheme="minorEastAsia" w:eastAsiaTheme="minorEastAsia"/>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1564" w:type="dxa"/>
            <w:gridSpan w:val="2"/>
            <w:vAlign w:val="center"/>
          </w:tcPr>
          <w:p>
            <w:pPr>
              <w:pStyle w:val="15"/>
              <w:rPr>
                <w:rFonts w:asciiTheme="minorEastAsia" w:hAnsiTheme="minorEastAsia" w:eastAsiaTheme="minorEastAsia"/>
                <w:sz w:val="21"/>
              </w:rPr>
            </w:pPr>
            <w:r>
              <w:rPr>
                <w:rFonts w:asciiTheme="minorEastAsia" w:hAnsiTheme="minorEastAsia" w:eastAsiaTheme="minorEastAsia"/>
                <w:sz w:val="21"/>
              </w:rPr>
              <w:t>组织机构情况</w:t>
            </w:r>
          </w:p>
        </w:tc>
        <w:tc>
          <w:tcPr>
            <w:tcW w:w="7372" w:type="dxa"/>
            <w:gridSpan w:val="9"/>
            <w:vAlign w:val="center"/>
          </w:tcPr>
          <w:p>
            <w:pPr>
              <w:pStyle w:val="15"/>
              <w:rPr>
                <w:rFonts w:asciiTheme="minorEastAsia" w:hAnsiTheme="minorEastAsia" w:eastAsiaTheme="minorEastAsia"/>
                <w:sz w:val="21"/>
              </w:rPr>
            </w:pPr>
            <w:r>
              <w:rPr>
                <w:rFonts w:asciiTheme="minorEastAsia" w:hAnsiTheme="minorEastAsia" w:eastAsiaTheme="minorEastAsia"/>
                <w:sz w:val="21"/>
                <w:lang w:eastAsia="zh-CN"/>
              </w:rPr>
              <w:t>（包括内部机构设置情况、分支机构情况、人员结构、内部管理制度情况等。</w:t>
            </w:r>
            <w:r>
              <w:rPr>
                <w:rFonts w:asciiTheme="minorEastAsia" w:hAnsiTheme="minorEastAsia" w:eastAsiaTheme="minorEastAsia"/>
                <w:sz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1564" w:type="dxa"/>
            <w:gridSpan w:val="2"/>
            <w:vAlign w:val="center"/>
          </w:tcPr>
          <w:p>
            <w:pPr>
              <w:pStyle w:val="15"/>
              <w:rPr>
                <w:rFonts w:asciiTheme="minorEastAsia" w:hAnsiTheme="minorEastAsia" w:eastAsiaTheme="minorEastAsia"/>
                <w:sz w:val="21"/>
                <w:lang w:eastAsia="zh-CN"/>
              </w:rPr>
            </w:pPr>
            <w:r>
              <w:rPr>
                <w:rFonts w:asciiTheme="minorEastAsia" w:hAnsiTheme="minorEastAsia" w:eastAsiaTheme="minorEastAsia"/>
                <w:sz w:val="21"/>
                <w:lang w:eastAsia="zh-CN"/>
              </w:rPr>
              <w:t>客户评价和社会参与情况</w:t>
            </w:r>
          </w:p>
        </w:tc>
        <w:tc>
          <w:tcPr>
            <w:tcW w:w="7372" w:type="dxa"/>
            <w:gridSpan w:val="9"/>
            <w:vAlign w:val="center"/>
          </w:tcPr>
          <w:p>
            <w:pPr>
              <w:pStyle w:val="15"/>
              <w:rPr>
                <w:rFonts w:asciiTheme="minorEastAsia" w:hAnsiTheme="minorEastAsia" w:eastAsiaTheme="minorEastAsia"/>
                <w:sz w:val="21"/>
              </w:rPr>
            </w:pPr>
            <w:r>
              <w:rPr>
                <w:rFonts w:asciiTheme="minorEastAsia" w:hAnsiTheme="minorEastAsia" w:eastAsiaTheme="minorEastAsia"/>
                <w:sz w:val="21"/>
                <w:lang w:eastAsia="zh-CN"/>
              </w:rPr>
              <w:t>（包括事务所社会责任与贡献、行业协会任职等方面。</w:t>
            </w:r>
            <w:r>
              <w:rPr>
                <w:rFonts w:asciiTheme="minorEastAsia" w:hAnsiTheme="minorEastAsia" w:eastAsiaTheme="minorEastAsia"/>
                <w:sz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564" w:type="dxa"/>
            <w:gridSpan w:val="2"/>
            <w:vAlign w:val="center"/>
          </w:tcPr>
          <w:p>
            <w:pPr>
              <w:pStyle w:val="15"/>
              <w:rPr>
                <w:rFonts w:asciiTheme="minorEastAsia" w:hAnsiTheme="minorEastAsia" w:eastAsiaTheme="minorEastAsia"/>
                <w:sz w:val="21"/>
              </w:rPr>
            </w:pPr>
            <w:r>
              <w:rPr>
                <w:rFonts w:asciiTheme="minorEastAsia" w:hAnsiTheme="minorEastAsia" w:eastAsiaTheme="minorEastAsia"/>
                <w:sz w:val="21"/>
              </w:rPr>
              <w:t>营业额及盈亏情况</w:t>
            </w:r>
          </w:p>
        </w:tc>
        <w:tc>
          <w:tcPr>
            <w:tcW w:w="1125" w:type="dxa"/>
            <w:vAlign w:val="center"/>
          </w:tcPr>
          <w:p>
            <w:pPr>
              <w:pStyle w:val="15"/>
              <w:rPr>
                <w:rFonts w:asciiTheme="minorEastAsia" w:hAnsiTheme="minorEastAsia" w:eastAsiaTheme="minorEastAsia"/>
                <w:sz w:val="21"/>
              </w:rPr>
            </w:pPr>
            <w:r>
              <w:rPr>
                <w:rFonts w:asciiTheme="minorEastAsia" w:hAnsiTheme="minorEastAsia" w:eastAsiaTheme="minorEastAsia"/>
                <w:sz w:val="21"/>
              </w:rPr>
              <w:t>2023年度</w:t>
            </w:r>
          </w:p>
        </w:tc>
        <w:tc>
          <w:tcPr>
            <w:tcW w:w="1984" w:type="dxa"/>
            <w:gridSpan w:val="2"/>
            <w:vAlign w:val="center"/>
          </w:tcPr>
          <w:p>
            <w:pPr>
              <w:pStyle w:val="15"/>
              <w:rPr>
                <w:rFonts w:asciiTheme="minorEastAsia" w:hAnsiTheme="minorEastAsia" w:eastAsiaTheme="minorEastAsia"/>
                <w:sz w:val="21"/>
              </w:rPr>
            </w:pPr>
            <w:r>
              <w:rPr>
                <w:rFonts w:hint="eastAsia" w:asciiTheme="minorEastAsia" w:hAnsiTheme="minorEastAsia" w:eastAsiaTheme="minorEastAsia"/>
                <w:sz w:val="21"/>
              </w:rPr>
              <w:t>万元</w:t>
            </w:r>
          </w:p>
        </w:tc>
        <w:tc>
          <w:tcPr>
            <w:tcW w:w="4263" w:type="dxa"/>
            <w:gridSpan w:val="6"/>
            <w:vAlign w:val="center"/>
          </w:tcPr>
          <w:p>
            <w:pPr>
              <w:pStyle w:val="15"/>
              <w:rPr>
                <w:rFonts w:asciiTheme="minorEastAsia" w:hAnsiTheme="minorEastAsia" w:eastAsiaTheme="minorEastAsia"/>
                <w:sz w:val="21"/>
              </w:rPr>
            </w:pPr>
            <w:r>
              <w:rPr>
                <w:rFonts w:asciiTheme="minorEastAsia" w:hAnsiTheme="minorEastAsia" w:eastAsiaTheme="minorEastAsia"/>
                <w:sz w:val="21"/>
              </w:rPr>
              <w:t>□盈利□亏损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8936" w:type="dxa"/>
            <w:gridSpan w:val="11"/>
          </w:tcPr>
          <w:p>
            <w:pPr>
              <w:pStyle w:val="15"/>
              <w:rPr>
                <w:rFonts w:asciiTheme="minorEastAsia" w:hAnsiTheme="minorEastAsia" w:eastAsiaTheme="minorEastAsia"/>
                <w:sz w:val="21"/>
                <w:lang w:eastAsia="zh-CN"/>
              </w:rPr>
            </w:pPr>
            <w:r>
              <w:rPr>
                <w:rFonts w:asciiTheme="minorEastAsia" w:hAnsiTheme="minorEastAsia" w:eastAsiaTheme="minorEastAsia"/>
                <w:sz w:val="21"/>
                <w:lang w:eastAsia="zh-CN"/>
              </w:rPr>
              <w:t>投标人专职执业注册会计师情况（可添加行）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573" w:type="dxa"/>
            <w:vAlign w:val="center"/>
          </w:tcPr>
          <w:p>
            <w:pPr>
              <w:pStyle w:val="15"/>
              <w:rPr>
                <w:rFonts w:asciiTheme="minorEastAsia" w:hAnsiTheme="minorEastAsia" w:eastAsiaTheme="minorEastAsia"/>
                <w:sz w:val="21"/>
              </w:rPr>
            </w:pPr>
            <w:r>
              <w:rPr>
                <w:rFonts w:hint="eastAsia" w:asciiTheme="minorEastAsia" w:hAnsiTheme="minorEastAsia" w:eastAsiaTheme="minorEastAsia"/>
                <w:sz w:val="21"/>
              </w:rPr>
              <w:t>序号</w:t>
            </w:r>
          </w:p>
        </w:tc>
        <w:tc>
          <w:tcPr>
            <w:tcW w:w="991" w:type="dxa"/>
            <w:vAlign w:val="center"/>
          </w:tcPr>
          <w:p>
            <w:pPr>
              <w:pStyle w:val="15"/>
              <w:rPr>
                <w:rFonts w:asciiTheme="minorEastAsia" w:hAnsiTheme="minorEastAsia" w:eastAsiaTheme="minorEastAsia"/>
                <w:sz w:val="21"/>
              </w:rPr>
            </w:pPr>
            <w:r>
              <w:rPr>
                <w:rFonts w:asciiTheme="minorEastAsia" w:hAnsiTheme="minorEastAsia" w:eastAsiaTheme="minorEastAsia"/>
                <w:sz w:val="21"/>
              </w:rPr>
              <w:t>姓名</w:t>
            </w:r>
          </w:p>
        </w:tc>
        <w:tc>
          <w:tcPr>
            <w:tcW w:w="1125" w:type="dxa"/>
            <w:vAlign w:val="center"/>
          </w:tcPr>
          <w:p>
            <w:pPr>
              <w:pStyle w:val="15"/>
              <w:rPr>
                <w:rFonts w:asciiTheme="minorEastAsia" w:hAnsiTheme="minorEastAsia" w:eastAsiaTheme="minorEastAsia"/>
                <w:sz w:val="21"/>
              </w:rPr>
            </w:pPr>
            <w:r>
              <w:rPr>
                <w:rFonts w:asciiTheme="minorEastAsia" w:hAnsiTheme="minorEastAsia" w:eastAsiaTheme="minorEastAsia"/>
                <w:sz w:val="21"/>
              </w:rPr>
              <w:t>年龄</w:t>
            </w:r>
          </w:p>
        </w:tc>
        <w:tc>
          <w:tcPr>
            <w:tcW w:w="2701" w:type="dxa"/>
            <w:gridSpan w:val="4"/>
            <w:vAlign w:val="center"/>
          </w:tcPr>
          <w:p>
            <w:pPr>
              <w:pStyle w:val="15"/>
              <w:rPr>
                <w:rFonts w:asciiTheme="minorEastAsia" w:hAnsiTheme="minorEastAsia" w:eastAsiaTheme="minorEastAsia"/>
                <w:sz w:val="21"/>
                <w:lang w:eastAsia="zh-CN"/>
              </w:rPr>
            </w:pPr>
            <w:r>
              <w:rPr>
                <w:rFonts w:asciiTheme="minorEastAsia" w:hAnsiTheme="minorEastAsia" w:eastAsiaTheme="minorEastAsia"/>
                <w:sz w:val="21"/>
                <w:lang w:eastAsia="zh-CN"/>
              </w:rPr>
              <w:t>执业注册会计师证书编号</w:t>
            </w:r>
          </w:p>
        </w:tc>
        <w:tc>
          <w:tcPr>
            <w:tcW w:w="1835" w:type="dxa"/>
            <w:gridSpan w:val="3"/>
            <w:vAlign w:val="center"/>
          </w:tcPr>
          <w:p>
            <w:pPr>
              <w:pStyle w:val="15"/>
              <w:rPr>
                <w:rFonts w:asciiTheme="minorEastAsia" w:hAnsiTheme="minorEastAsia" w:eastAsiaTheme="minorEastAsia"/>
                <w:sz w:val="21"/>
              </w:rPr>
            </w:pPr>
            <w:r>
              <w:rPr>
                <w:rFonts w:asciiTheme="minorEastAsia" w:hAnsiTheme="minorEastAsia" w:eastAsiaTheme="minorEastAsia"/>
                <w:sz w:val="21"/>
              </w:rPr>
              <w:t>现从事的专业</w:t>
            </w:r>
          </w:p>
        </w:tc>
        <w:tc>
          <w:tcPr>
            <w:tcW w:w="1711" w:type="dxa"/>
            <w:vAlign w:val="center"/>
          </w:tcPr>
          <w:p>
            <w:pPr>
              <w:pStyle w:val="15"/>
              <w:rPr>
                <w:rFonts w:asciiTheme="minorEastAsia" w:hAnsiTheme="minorEastAsia" w:eastAsiaTheme="minorEastAsia"/>
                <w:sz w:val="21"/>
              </w:rPr>
            </w:pPr>
            <w:r>
              <w:rPr>
                <w:rFonts w:asciiTheme="minorEastAsia" w:hAnsiTheme="minorEastAsia" w:eastAsiaTheme="minorEastAsia"/>
                <w:sz w:val="21"/>
              </w:rPr>
              <w:t>从事本专业工作年限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573" w:type="dxa"/>
            <w:vAlign w:val="center"/>
          </w:tcPr>
          <w:p>
            <w:pPr>
              <w:rPr>
                <w:rFonts w:cs="Times New Roman" w:asciiTheme="minorEastAsia" w:hAnsiTheme="minorEastAsia" w:eastAsiaTheme="minorEastAsia"/>
                <w:kern w:val="0"/>
                <w:sz w:val="21"/>
                <w:szCs w:val="21"/>
              </w:rPr>
            </w:pPr>
          </w:p>
        </w:tc>
        <w:tc>
          <w:tcPr>
            <w:tcW w:w="991" w:type="dxa"/>
            <w:vAlign w:val="center"/>
          </w:tcPr>
          <w:p>
            <w:pPr>
              <w:rPr>
                <w:rFonts w:cs="Times New Roman" w:asciiTheme="minorEastAsia" w:hAnsiTheme="minorEastAsia" w:eastAsiaTheme="minorEastAsia"/>
                <w:kern w:val="0"/>
                <w:sz w:val="21"/>
                <w:szCs w:val="21"/>
              </w:rPr>
            </w:pPr>
          </w:p>
        </w:tc>
        <w:tc>
          <w:tcPr>
            <w:tcW w:w="1125" w:type="dxa"/>
            <w:vAlign w:val="center"/>
          </w:tcPr>
          <w:p>
            <w:pPr>
              <w:rPr>
                <w:rFonts w:cs="Times New Roman" w:asciiTheme="minorEastAsia" w:hAnsiTheme="minorEastAsia" w:eastAsiaTheme="minorEastAsia"/>
                <w:kern w:val="0"/>
                <w:sz w:val="21"/>
                <w:szCs w:val="21"/>
              </w:rPr>
            </w:pPr>
          </w:p>
        </w:tc>
        <w:tc>
          <w:tcPr>
            <w:tcW w:w="2701" w:type="dxa"/>
            <w:gridSpan w:val="4"/>
            <w:vAlign w:val="center"/>
          </w:tcPr>
          <w:p>
            <w:pPr>
              <w:rPr>
                <w:rFonts w:cs="Times New Roman" w:asciiTheme="minorEastAsia" w:hAnsiTheme="minorEastAsia" w:eastAsiaTheme="minorEastAsia"/>
                <w:kern w:val="0"/>
                <w:sz w:val="21"/>
                <w:szCs w:val="21"/>
              </w:rPr>
            </w:pPr>
          </w:p>
        </w:tc>
        <w:tc>
          <w:tcPr>
            <w:tcW w:w="1835" w:type="dxa"/>
            <w:gridSpan w:val="3"/>
            <w:vAlign w:val="center"/>
          </w:tcPr>
          <w:p>
            <w:pPr>
              <w:rPr>
                <w:rFonts w:cs="Times New Roman" w:asciiTheme="minorEastAsia" w:hAnsiTheme="minorEastAsia" w:eastAsiaTheme="minorEastAsia"/>
                <w:kern w:val="0"/>
                <w:sz w:val="21"/>
                <w:szCs w:val="21"/>
              </w:rPr>
            </w:pPr>
          </w:p>
        </w:tc>
        <w:tc>
          <w:tcPr>
            <w:tcW w:w="1711" w:type="dxa"/>
            <w:vAlign w:val="center"/>
          </w:tcPr>
          <w:p>
            <w:pPr>
              <w:rPr>
                <w:rFonts w:cs="Times New Roman" w:asciiTheme="minorEastAsia" w:hAnsiTheme="minorEastAsia" w:eastAsiaTheme="minorEastAsia"/>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573" w:type="dxa"/>
            <w:vAlign w:val="center"/>
          </w:tcPr>
          <w:p>
            <w:pPr>
              <w:rPr>
                <w:rFonts w:cs="Times New Roman" w:asciiTheme="minorEastAsia" w:hAnsiTheme="minorEastAsia" w:eastAsiaTheme="minorEastAsia"/>
                <w:kern w:val="0"/>
                <w:sz w:val="21"/>
                <w:szCs w:val="21"/>
              </w:rPr>
            </w:pPr>
          </w:p>
        </w:tc>
        <w:tc>
          <w:tcPr>
            <w:tcW w:w="991" w:type="dxa"/>
            <w:vAlign w:val="center"/>
          </w:tcPr>
          <w:p>
            <w:pPr>
              <w:rPr>
                <w:rFonts w:cs="Times New Roman" w:asciiTheme="minorEastAsia" w:hAnsiTheme="minorEastAsia" w:eastAsiaTheme="minorEastAsia"/>
                <w:kern w:val="0"/>
                <w:sz w:val="21"/>
                <w:szCs w:val="21"/>
              </w:rPr>
            </w:pPr>
          </w:p>
        </w:tc>
        <w:tc>
          <w:tcPr>
            <w:tcW w:w="1125" w:type="dxa"/>
            <w:vAlign w:val="center"/>
          </w:tcPr>
          <w:p>
            <w:pPr>
              <w:rPr>
                <w:rFonts w:cs="Times New Roman" w:asciiTheme="minorEastAsia" w:hAnsiTheme="minorEastAsia" w:eastAsiaTheme="minorEastAsia"/>
                <w:kern w:val="0"/>
                <w:sz w:val="21"/>
                <w:szCs w:val="21"/>
              </w:rPr>
            </w:pPr>
          </w:p>
        </w:tc>
        <w:tc>
          <w:tcPr>
            <w:tcW w:w="2701" w:type="dxa"/>
            <w:gridSpan w:val="4"/>
            <w:vAlign w:val="center"/>
          </w:tcPr>
          <w:p>
            <w:pPr>
              <w:rPr>
                <w:rFonts w:cs="Times New Roman" w:asciiTheme="minorEastAsia" w:hAnsiTheme="minorEastAsia" w:eastAsiaTheme="minorEastAsia"/>
                <w:kern w:val="0"/>
                <w:sz w:val="21"/>
                <w:szCs w:val="21"/>
              </w:rPr>
            </w:pPr>
          </w:p>
        </w:tc>
        <w:tc>
          <w:tcPr>
            <w:tcW w:w="1835" w:type="dxa"/>
            <w:gridSpan w:val="3"/>
            <w:vAlign w:val="center"/>
          </w:tcPr>
          <w:p>
            <w:pPr>
              <w:rPr>
                <w:rFonts w:cs="Times New Roman" w:asciiTheme="minorEastAsia" w:hAnsiTheme="minorEastAsia" w:eastAsiaTheme="minorEastAsia"/>
                <w:kern w:val="0"/>
                <w:sz w:val="21"/>
                <w:szCs w:val="21"/>
              </w:rPr>
            </w:pPr>
          </w:p>
        </w:tc>
        <w:tc>
          <w:tcPr>
            <w:tcW w:w="1711" w:type="dxa"/>
            <w:vAlign w:val="center"/>
          </w:tcPr>
          <w:p>
            <w:pPr>
              <w:rPr>
                <w:rFonts w:cs="Times New Roman" w:asciiTheme="minorEastAsia" w:hAnsiTheme="minorEastAsia" w:eastAsiaTheme="minorEastAsia"/>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573" w:type="dxa"/>
            <w:vAlign w:val="center"/>
          </w:tcPr>
          <w:p>
            <w:pPr>
              <w:rPr>
                <w:rFonts w:cs="Times New Roman" w:asciiTheme="minorEastAsia" w:hAnsiTheme="minorEastAsia" w:eastAsiaTheme="minorEastAsia"/>
                <w:kern w:val="0"/>
                <w:sz w:val="21"/>
                <w:szCs w:val="21"/>
              </w:rPr>
            </w:pPr>
          </w:p>
        </w:tc>
        <w:tc>
          <w:tcPr>
            <w:tcW w:w="991" w:type="dxa"/>
            <w:vAlign w:val="center"/>
          </w:tcPr>
          <w:p>
            <w:pPr>
              <w:rPr>
                <w:rFonts w:cs="Times New Roman" w:asciiTheme="minorEastAsia" w:hAnsiTheme="minorEastAsia" w:eastAsiaTheme="minorEastAsia"/>
                <w:kern w:val="0"/>
                <w:sz w:val="21"/>
                <w:szCs w:val="21"/>
              </w:rPr>
            </w:pPr>
          </w:p>
        </w:tc>
        <w:tc>
          <w:tcPr>
            <w:tcW w:w="1125" w:type="dxa"/>
            <w:vAlign w:val="center"/>
          </w:tcPr>
          <w:p>
            <w:pPr>
              <w:rPr>
                <w:rFonts w:cs="Times New Roman" w:asciiTheme="minorEastAsia" w:hAnsiTheme="minorEastAsia" w:eastAsiaTheme="minorEastAsia"/>
                <w:kern w:val="0"/>
                <w:sz w:val="21"/>
                <w:szCs w:val="21"/>
              </w:rPr>
            </w:pPr>
          </w:p>
        </w:tc>
        <w:tc>
          <w:tcPr>
            <w:tcW w:w="2701" w:type="dxa"/>
            <w:gridSpan w:val="4"/>
            <w:vAlign w:val="center"/>
          </w:tcPr>
          <w:p>
            <w:pPr>
              <w:rPr>
                <w:rFonts w:cs="Times New Roman" w:asciiTheme="minorEastAsia" w:hAnsiTheme="minorEastAsia" w:eastAsiaTheme="minorEastAsia"/>
                <w:kern w:val="0"/>
                <w:sz w:val="21"/>
                <w:szCs w:val="21"/>
              </w:rPr>
            </w:pPr>
          </w:p>
        </w:tc>
        <w:tc>
          <w:tcPr>
            <w:tcW w:w="1835" w:type="dxa"/>
            <w:gridSpan w:val="3"/>
            <w:vAlign w:val="center"/>
          </w:tcPr>
          <w:p>
            <w:pPr>
              <w:rPr>
                <w:rFonts w:cs="Times New Roman" w:asciiTheme="minorEastAsia" w:hAnsiTheme="minorEastAsia" w:eastAsiaTheme="minorEastAsia"/>
                <w:kern w:val="0"/>
                <w:sz w:val="21"/>
                <w:szCs w:val="21"/>
              </w:rPr>
            </w:pPr>
          </w:p>
        </w:tc>
        <w:tc>
          <w:tcPr>
            <w:tcW w:w="1711" w:type="dxa"/>
            <w:vAlign w:val="center"/>
          </w:tcPr>
          <w:p>
            <w:pPr>
              <w:rPr>
                <w:rFonts w:cs="Times New Roman" w:asciiTheme="minorEastAsia" w:hAnsiTheme="minorEastAsia" w:eastAsiaTheme="minorEastAsia"/>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8936" w:type="dxa"/>
            <w:gridSpan w:val="11"/>
          </w:tcPr>
          <w:p>
            <w:pPr>
              <w:pStyle w:val="15"/>
              <w:rPr>
                <w:rFonts w:asciiTheme="minorEastAsia" w:hAnsiTheme="minorEastAsia" w:eastAsiaTheme="minorEastAsia"/>
                <w:sz w:val="21"/>
                <w:lang w:eastAsia="zh-CN"/>
              </w:rPr>
            </w:pPr>
            <w:r>
              <w:rPr>
                <w:rFonts w:asciiTheme="minorEastAsia" w:hAnsiTheme="minorEastAsia" w:eastAsiaTheme="minorEastAsia"/>
                <w:sz w:val="21"/>
                <w:lang w:eastAsia="zh-CN"/>
              </w:rPr>
              <w:t>拟用于本项目的主要人员情况（最多可派出人员）</w:t>
            </w:r>
          </w:p>
          <w:p>
            <w:pPr>
              <w:pStyle w:val="15"/>
              <w:rPr>
                <w:rFonts w:asciiTheme="minorEastAsia" w:hAnsiTheme="minorEastAsia" w:eastAsiaTheme="minorEastAsia"/>
                <w:sz w:val="21"/>
                <w:lang w:eastAsia="zh-CN"/>
              </w:rPr>
            </w:pPr>
            <w:r>
              <w:rPr>
                <w:rFonts w:asciiTheme="minorEastAsia" w:hAnsiTheme="minorEastAsia" w:eastAsiaTheme="minorEastAsia"/>
                <w:sz w:val="21"/>
                <w:lang w:eastAsia="zh-CN"/>
              </w:rPr>
              <w:t>（需学历证书、执业资格证书、职称证书复印件，可添加行）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573" w:type="dxa"/>
            <w:vAlign w:val="center"/>
          </w:tcPr>
          <w:p>
            <w:pPr>
              <w:pStyle w:val="15"/>
              <w:rPr>
                <w:rFonts w:asciiTheme="minorEastAsia" w:hAnsiTheme="minorEastAsia" w:eastAsiaTheme="minorEastAsia"/>
                <w:sz w:val="21"/>
              </w:rPr>
            </w:pPr>
            <w:r>
              <w:rPr>
                <w:rFonts w:hint="eastAsia" w:asciiTheme="minorEastAsia" w:hAnsiTheme="minorEastAsia" w:eastAsiaTheme="minorEastAsia"/>
                <w:sz w:val="21"/>
              </w:rPr>
              <w:t>序号</w:t>
            </w:r>
          </w:p>
        </w:tc>
        <w:tc>
          <w:tcPr>
            <w:tcW w:w="991" w:type="dxa"/>
            <w:vAlign w:val="center"/>
          </w:tcPr>
          <w:p>
            <w:pPr>
              <w:pStyle w:val="15"/>
              <w:rPr>
                <w:rFonts w:asciiTheme="minorEastAsia" w:hAnsiTheme="minorEastAsia" w:eastAsiaTheme="minorEastAsia"/>
                <w:sz w:val="21"/>
              </w:rPr>
            </w:pPr>
            <w:r>
              <w:rPr>
                <w:rFonts w:asciiTheme="minorEastAsia" w:hAnsiTheme="minorEastAsia" w:eastAsiaTheme="minorEastAsia"/>
                <w:sz w:val="21"/>
              </w:rPr>
              <w:t>姓名</w:t>
            </w:r>
          </w:p>
        </w:tc>
        <w:tc>
          <w:tcPr>
            <w:tcW w:w="1125" w:type="dxa"/>
            <w:vAlign w:val="center"/>
          </w:tcPr>
          <w:p>
            <w:pPr>
              <w:pStyle w:val="15"/>
              <w:rPr>
                <w:rFonts w:asciiTheme="minorEastAsia" w:hAnsiTheme="minorEastAsia" w:eastAsiaTheme="minorEastAsia"/>
                <w:sz w:val="21"/>
              </w:rPr>
            </w:pPr>
            <w:r>
              <w:rPr>
                <w:rFonts w:asciiTheme="minorEastAsia" w:hAnsiTheme="minorEastAsia" w:eastAsiaTheme="minorEastAsia"/>
                <w:sz w:val="21"/>
              </w:rPr>
              <w:t>年龄</w:t>
            </w:r>
          </w:p>
        </w:tc>
        <w:tc>
          <w:tcPr>
            <w:tcW w:w="1984" w:type="dxa"/>
            <w:gridSpan w:val="2"/>
            <w:vAlign w:val="center"/>
          </w:tcPr>
          <w:p>
            <w:pPr>
              <w:pStyle w:val="15"/>
              <w:rPr>
                <w:rFonts w:asciiTheme="minorEastAsia" w:hAnsiTheme="minorEastAsia" w:eastAsiaTheme="minorEastAsia"/>
                <w:sz w:val="21"/>
              </w:rPr>
            </w:pPr>
            <w:r>
              <w:rPr>
                <w:rFonts w:asciiTheme="minorEastAsia" w:hAnsiTheme="minorEastAsia" w:eastAsiaTheme="minorEastAsia"/>
                <w:sz w:val="21"/>
              </w:rPr>
              <w:t>职务/职称/资格</w:t>
            </w:r>
          </w:p>
        </w:tc>
        <w:tc>
          <w:tcPr>
            <w:tcW w:w="1843" w:type="dxa"/>
            <w:gridSpan w:val="3"/>
            <w:vAlign w:val="center"/>
          </w:tcPr>
          <w:p>
            <w:pPr>
              <w:pStyle w:val="15"/>
              <w:rPr>
                <w:rFonts w:asciiTheme="minorEastAsia" w:hAnsiTheme="minorEastAsia" w:eastAsiaTheme="minorEastAsia"/>
                <w:sz w:val="21"/>
              </w:rPr>
            </w:pPr>
            <w:r>
              <w:rPr>
                <w:rFonts w:asciiTheme="minorEastAsia" w:hAnsiTheme="minorEastAsia" w:eastAsiaTheme="minorEastAsia"/>
                <w:sz w:val="21"/>
              </w:rPr>
              <w:t>现从事的专业</w:t>
            </w:r>
          </w:p>
        </w:tc>
        <w:tc>
          <w:tcPr>
            <w:tcW w:w="2420" w:type="dxa"/>
            <w:gridSpan w:val="3"/>
            <w:vAlign w:val="center"/>
          </w:tcPr>
          <w:p>
            <w:pPr>
              <w:pStyle w:val="15"/>
              <w:rPr>
                <w:rFonts w:asciiTheme="minorEastAsia" w:hAnsiTheme="minorEastAsia" w:eastAsiaTheme="minorEastAsia"/>
                <w:sz w:val="21"/>
              </w:rPr>
            </w:pPr>
            <w:r>
              <w:rPr>
                <w:rFonts w:asciiTheme="minorEastAsia" w:hAnsiTheme="minorEastAsia" w:eastAsiaTheme="minorEastAsia"/>
                <w:sz w:val="21"/>
              </w:rPr>
              <w:t>从事本专业工作年限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573" w:type="dxa"/>
            <w:vAlign w:val="center"/>
          </w:tcPr>
          <w:p>
            <w:pPr>
              <w:rPr>
                <w:rFonts w:cs="Times New Roman" w:asciiTheme="minorEastAsia" w:hAnsiTheme="minorEastAsia" w:eastAsiaTheme="minorEastAsia"/>
                <w:kern w:val="0"/>
                <w:sz w:val="21"/>
                <w:szCs w:val="21"/>
              </w:rPr>
            </w:pPr>
          </w:p>
        </w:tc>
        <w:tc>
          <w:tcPr>
            <w:tcW w:w="991" w:type="dxa"/>
            <w:vAlign w:val="center"/>
          </w:tcPr>
          <w:p>
            <w:pPr>
              <w:rPr>
                <w:rFonts w:cs="Times New Roman" w:asciiTheme="minorEastAsia" w:hAnsiTheme="minorEastAsia" w:eastAsiaTheme="minorEastAsia"/>
                <w:kern w:val="0"/>
                <w:sz w:val="21"/>
                <w:szCs w:val="21"/>
              </w:rPr>
            </w:pPr>
          </w:p>
        </w:tc>
        <w:tc>
          <w:tcPr>
            <w:tcW w:w="1125" w:type="dxa"/>
            <w:vAlign w:val="center"/>
          </w:tcPr>
          <w:p>
            <w:pPr>
              <w:rPr>
                <w:rFonts w:cs="Times New Roman" w:asciiTheme="minorEastAsia" w:hAnsiTheme="minorEastAsia" w:eastAsiaTheme="minorEastAsia"/>
                <w:kern w:val="0"/>
                <w:sz w:val="21"/>
                <w:szCs w:val="21"/>
              </w:rPr>
            </w:pPr>
          </w:p>
        </w:tc>
        <w:tc>
          <w:tcPr>
            <w:tcW w:w="1984" w:type="dxa"/>
            <w:gridSpan w:val="2"/>
            <w:vAlign w:val="center"/>
          </w:tcPr>
          <w:p>
            <w:pPr>
              <w:rPr>
                <w:rFonts w:cs="Times New Roman" w:asciiTheme="minorEastAsia" w:hAnsiTheme="minorEastAsia" w:eastAsiaTheme="minorEastAsia"/>
                <w:kern w:val="0"/>
                <w:sz w:val="21"/>
                <w:szCs w:val="21"/>
              </w:rPr>
            </w:pPr>
          </w:p>
        </w:tc>
        <w:tc>
          <w:tcPr>
            <w:tcW w:w="1843" w:type="dxa"/>
            <w:gridSpan w:val="3"/>
            <w:vAlign w:val="center"/>
          </w:tcPr>
          <w:p>
            <w:pPr>
              <w:rPr>
                <w:rFonts w:cs="Times New Roman" w:asciiTheme="minorEastAsia" w:hAnsiTheme="minorEastAsia" w:eastAsiaTheme="minorEastAsia"/>
                <w:kern w:val="0"/>
                <w:sz w:val="21"/>
                <w:szCs w:val="21"/>
              </w:rPr>
            </w:pPr>
          </w:p>
        </w:tc>
        <w:tc>
          <w:tcPr>
            <w:tcW w:w="2420" w:type="dxa"/>
            <w:gridSpan w:val="3"/>
            <w:vAlign w:val="center"/>
          </w:tcPr>
          <w:p>
            <w:pPr>
              <w:rPr>
                <w:rFonts w:cs="Times New Roman" w:asciiTheme="minorEastAsia" w:hAnsiTheme="minorEastAsia" w:eastAsiaTheme="minorEastAsia"/>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573" w:type="dxa"/>
            <w:vAlign w:val="center"/>
          </w:tcPr>
          <w:p>
            <w:pPr>
              <w:rPr>
                <w:rFonts w:cs="Times New Roman" w:asciiTheme="minorEastAsia" w:hAnsiTheme="minorEastAsia" w:eastAsiaTheme="minorEastAsia"/>
                <w:kern w:val="0"/>
                <w:sz w:val="21"/>
                <w:szCs w:val="21"/>
              </w:rPr>
            </w:pPr>
          </w:p>
        </w:tc>
        <w:tc>
          <w:tcPr>
            <w:tcW w:w="991" w:type="dxa"/>
            <w:vAlign w:val="center"/>
          </w:tcPr>
          <w:p>
            <w:pPr>
              <w:rPr>
                <w:rFonts w:cs="Times New Roman" w:asciiTheme="minorEastAsia" w:hAnsiTheme="minorEastAsia" w:eastAsiaTheme="minorEastAsia"/>
                <w:kern w:val="0"/>
                <w:sz w:val="21"/>
                <w:szCs w:val="21"/>
              </w:rPr>
            </w:pPr>
          </w:p>
        </w:tc>
        <w:tc>
          <w:tcPr>
            <w:tcW w:w="1125" w:type="dxa"/>
            <w:vAlign w:val="center"/>
          </w:tcPr>
          <w:p>
            <w:pPr>
              <w:rPr>
                <w:rFonts w:cs="Times New Roman" w:asciiTheme="minorEastAsia" w:hAnsiTheme="minorEastAsia" w:eastAsiaTheme="minorEastAsia"/>
                <w:kern w:val="0"/>
                <w:sz w:val="21"/>
                <w:szCs w:val="21"/>
              </w:rPr>
            </w:pPr>
          </w:p>
        </w:tc>
        <w:tc>
          <w:tcPr>
            <w:tcW w:w="1984" w:type="dxa"/>
            <w:gridSpan w:val="2"/>
            <w:vAlign w:val="center"/>
          </w:tcPr>
          <w:p>
            <w:pPr>
              <w:rPr>
                <w:rFonts w:cs="Times New Roman" w:asciiTheme="minorEastAsia" w:hAnsiTheme="minorEastAsia" w:eastAsiaTheme="minorEastAsia"/>
                <w:kern w:val="0"/>
                <w:sz w:val="21"/>
                <w:szCs w:val="21"/>
              </w:rPr>
            </w:pPr>
          </w:p>
        </w:tc>
        <w:tc>
          <w:tcPr>
            <w:tcW w:w="1843" w:type="dxa"/>
            <w:gridSpan w:val="3"/>
            <w:vAlign w:val="center"/>
          </w:tcPr>
          <w:p>
            <w:pPr>
              <w:rPr>
                <w:rFonts w:cs="Times New Roman" w:asciiTheme="minorEastAsia" w:hAnsiTheme="minorEastAsia" w:eastAsiaTheme="minorEastAsia"/>
                <w:kern w:val="0"/>
                <w:sz w:val="21"/>
                <w:szCs w:val="21"/>
              </w:rPr>
            </w:pPr>
          </w:p>
        </w:tc>
        <w:tc>
          <w:tcPr>
            <w:tcW w:w="2420" w:type="dxa"/>
            <w:gridSpan w:val="3"/>
            <w:vAlign w:val="center"/>
          </w:tcPr>
          <w:p>
            <w:pPr>
              <w:rPr>
                <w:rFonts w:cs="Times New Roman" w:asciiTheme="minorEastAsia" w:hAnsiTheme="minorEastAsia" w:eastAsiaTheme="minorEastAsia"/>
                <w:kern w:val="0"/>
                <w:sz w:val="21"/>
                <w:szCs w:val="21"/>
              </w:rPr>
            </w:pPr>
          </w:p>
        </w:tc>
      </w:tr>
    </w:tbl>
    <w:p>
      <w:pPr>
        <w:pStyle w:val="4"/>
        <w:ind w:firstLine="420"/>
        <w:rPr>
          <w:rFonts w:asciiTheme="minorEastAsia" w:hAnsiTheme="minorEastAsia" w:eastAsiaTheme="minorEastAsia"/>
          <w:b w:val="0"/>
          <w:sz w:val="21"/>
          <w:szCs w:val="21"/>
        </w:rPr>
      </w:pPr>
      <w:bookmarkStart w:id="63" w:name="_Toc3744"/>
      <w:r>
        <w:rPr>
          <w:rFonts w:asciiTheme="minorEastAsia" w:hAnsiTheme="minorEastAsia" w:eastAsiaTheme="minorEastAsia"/>
          <w:b w:val="0"/>
          <w:sz w:val="21"/>
          <w:szCs w:val="21"/>
        </w:rPr>
        <w:t>兹证明上述声明是真实、正确的，并提供了全部能提供的资料和数据</w:t>
      </w:r>
      <w:r>
        <w:rPr>
          <w:rFonts w:hint="eastAsia" w:asciiTheme="minorEastAsia" w:hAnsiTheme="minorEastAsia" w:eastAsiaTheme="minorEastAsia"/>
          <w:b w:val="0"/>
          <w:sz w:val="21"/>
          <w:szCs w:val="21"/>
        </w:rPr>
        <w:t>，</w:t>
      </w:r>
      <w:r>
        <w:rPr>
          <w:rFonts w:asciiTheme="minorEastAsia" w:hAnsiTheme="minorEastAsia" w:eastAsiaTheme="minorEastAsia"/>
          <w:b w:val="0"/>
          <w:sz w:val="21"/>
          <w:szCs w:val="21"/>
        </w:rPr>
        <w:t>我们同意遵照贵方要求出示有关证明文件。</w:t>
      </w:r>
      <w:bookmarkEnd w:id="63"/>
    </w:p>
    <w:bookmarkEnd w:id="61"/>
    <w:p>
      <w:pPr>
        <w:pStyle w:val="4"/>
        <w:ind w:firstLine="420"/>
        <w:outlineLvl w:val="9"/>
        <w:rPr>
          <w:rFonts w:hint="eastAsia" w:asciiTheme="minorEastAsia" w:hAnsiTheme="minorEastAsia" w:eastAsiaTheme="minorEastAsia"/>
          <w:b w:val="0"/>
          <w:sz w:val="21"/>
          <w:szCs w:val="21"/>
        </w:rPr>
      </w:pPr>
    </w:p>
    <w:p>
      <w:pPr>
        <w:pStyle w:val="4"/>
        <w:ind w:firstLine="420"/>
        <w:rPr>
          <w:rFonts w:asciiTheme="minorEastAsia" w:hAnsiTheme="minorEastAsia" w:eastAsiaTheme="minorEastAsia"/>
          <w:b w:val="0"/>
          <w:sz w:val="21"/>
          <w:szCs w:val="21"/>
        </w:rPr>
      </w:pPr>
      <w:bookmarkStart w:id="64" w:name="_Toc23275"/>
      <w:r>
        <w:rPr>
          <w:rFonts w:asciiTheme="minorEastAsia" w:hAnsiTheme="minorEastAsia" w:eastAsiaTheme="minorEastAsia"/>
          <w:b w:val="0"/>
          <w:sz w:val="21"/>
          <w:szCs w:val="21"/>
        </w:rPr>
        <w:t>投标方名称（公章）：</w:t>
      </w:r>
      <w:bookmarkEnd w:id="64"/>
    </w:p>
    <w:p>
      <w:pPr>
        <w:pStyle w:val="4"/>
        <w:ind w:firstLine="420"/>
        <w:rPr>
          <w:rFonts w:asciiTheme="minorEastAsia" w:hAnsiTheme="minorEastAsia" w:eastAsiaTheme="minorEastAsia"/>
          <w:b w:val="0"/>
          <w:sz w:val="21"/>
          <w:szCs w:val="21"/>
        </w:rPr>
      </w:pPr>
      <w:bookmarkStart w:id="65" w:name="_Toc5239"/>
      <w:r>
        <w:rPr>
          <w:rFonts w:asciiTheme="minorEastAsia" w:hAnsiTheme="minorEastAsia" w:eastAsiaTheme="minorEastAsia"/>
          <w:b w:val="0"/>
          <w:sz w:val="21"/>
          <w:szCs w:val="21"/>
        </w:rPr>
        <w:t>负责人或授权代表（签字）：</w:t>
      </w:r>
      <w:bookmarkEnd w:id="65"/>
    </w:p>
    <w:p>
      <w:pPr>
        <w:pStyle w:val="4"/>
        <w:ind w:firstLine="420"/>
        <w:rPr>
          <w:rFonts w:asciiTheme="minorEastAsia" w:hAnsiTheme="minorEastAsia" w:eastAsiaTheme="minorEastAsia"/>
          <w:b w:val="0"/>
          <w:sz w:val="21"/>
          <w:szCs w:val="21"/>
        </w:rPr>
        <w:sectPr>
          <w:pgSz w:w="11906" w:h="16838"/>
          <w:pgMar w:top="1440" w:right="1800" w:bottom="1440" w:left="1800" w:header="851" w:footer="992" w:gutter="0"/>
          <w:pgNumType w:fmt="decimal"/>
          <w:cols w:space="425" w:num="1"/>
          <w:docGrid w:type="lines" w:linePitch="312" w:charSpace="0"/>
        </w:sectPr>
      </w:pPr>
      <w:bookmarkStart w:id="66" w:name="_Toc19575"/>
      <w:r>
        <w:rPr>
          <w:rFonts w:asciiTheme="minorEastAsia" w:hAnsiTheme="minorEastAsia" w:eastAsiaTheme="minorEastAsia"/>
          <w:b w:val="0"/>
          <w:sz w:val="21"/>
          <w:szCs w:val="21"/>
        </w:rPr>
        <w:t>日期：   年  月    日</w:t>
      </w:r>
      <w:bookmarkEnd w:id="66"/>
    </w:p>
    <w:p>
      <w:pPr>
        <w:pStyle w:val="4"/>
        <w:ind w:firstLine="0" w:firstLineChars="0"/>
        <w:rPr>
          <w:rFonts w:ascii="宋体" w:hAnsi="宋体" w:eastAsia="宋体"/>
          <w:sz w:val="24"/>
          <w:szCs w:val="24"/>
        </w:rPr>
      </w:pPr>
      <w:bookmarkStart w:id="67" w:name="_Toc30399"/>
      <w:r>
        <w:rPr>
          <w:rFonts w:ascii="宋体" w:hAnsi="宋体" w:eastAsia="宋体"/>
          <w:sz w:val="24"/>
          <w:szCs w:val="24"/>
        </w:rPr>
        <w:t>附件6：拟派项目负责人基本情况表</w:t>
      </w:r>
      <w:bookmarkEnd w:id="67"/>
    </w:p>
    <w:p>
      <w:pPr>
        <w:pStyle w:val="4"/>
        <w:ind w:firstLine="482"/>
        <w:jc w:val="center"/>
        <w:rPr>
          <w:rFonts w:ascii="宋体" w:hAnsi="宋体" w:eastAsia="宋体"/>
          <w:sz w:val="24"/>
          <w:szCs w:val="24"/>
        </w:rPr>
      </w:pPr>
      <w:bookmarkStart w:id="68" w:name="_Toc16508"/>
      <w:r>
        <w:rPr>
          <w:rFonts w:ascii="宋体" w:hAnsi="宋体" w:eastAsia="宋体"/>
          <w:sz w:val="24"/>
          <w:szCs w:val="24"/>
        </w:rPr>
        <w:t>拟派项目负责人基本情况表</w:t>
      </w:r>
      <w:bookmarkEnd w:id="68"/>
    </w:p>
    <w:tbl>
      <w:tblPr>
        <w:tblStyle w:val="17"/>
        <w:tblW w:w="8644"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94"/>
        <w:gridCol w:w="1080"/>
        <w:gridCol w:w="614"/>
        <w:gridCol w:w="331"/>
        <w:gridCol w:w="945"/>
        <w:gridCol w:w="1270"/>
        <w:gridCol w:w="24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1994" w:type="dxa"/>
            <w:vAlign w:val="center"/>
          </w:tcPr>
          <w:p>
            <w:pPr>
              <w:pStyle w:val="15"/>
              <w:rPr>
                <w:rFonts w:ascii="宋体" w:hAnsi="宋体" w:eastAsia="宋体"/>
                <w:sz w:val="24"/>
                <w:szCs w:val="24"/>
              </w:rPr>
            </w:pPr>
            <w:r>
              <w:rPr>
                <w:rFonts w:ascii="宋体" w:hAnsi="宋体" w:eastAsia="宋体"/>
                <w:sz w:val="24"/>
                <w:szCs w:val="24"/>
              </w:rPr>
              <w:t>姓名</w:t>
            </w:r>
          </w:p>
        </w:tc>
        <w:tc>
          <w:tcPr>
            <w:tcW w:w="1080" w:type="dxa"/>
            <w:vAlign w:val="center"/>
          </w:tcPr>
          <w:p>
            <w:pPr>
              <w:rPr>
                <w:rFonts w:ascii="宋体" w:hAnsi="宋体" w:eastAsia="宋体" w:cs="Times New Roman"/>
                <w:kern w:val="0"/>
                <w:sz w:val="24"/>
                <w:szCs w:val="24"/>
              </w:rPr>
            </w:pPr>
          </w:p>
        </w:tc>
        <w:tc>
          <w:tcPr>
            <w:tcW w:w="945" w:type="dxa"/>
            <w:gridSpan w:val="2"/>
            <w:vAlign w:val="center"/>
          </w:tcPr>
          <w:p>
            <w:pPr>
              <w:pStyle w:val="15"/>
              <w:rPr>
                <w:rFonts w:ascii="宋体" w:hAnsi="宋体" w:eastAsia="宋体"/>
                <w:sz w:val="24"/>
                <w:szCs w:val="24"/>
              </w:rPr>
            </w:pPr>
            <w:r>
              <w:rPr>
                <w:rFonts w:ascii="宋体" w:hAnsi="宋体" w:eastAsia="宋体"/>
                <w:sz w:val="24"/>
                <w:szCs w:val="24"/>
              </w:rPr>
              <w:t>性别</w:t>
            </w:r>
          </w:p>
        </w:tc>
        <w:tc>
          <w:tcPr>
            <w:tcW w:w="945" w:type="dxa"/>
            <w:vAlign w:val="center"/>
          </w:tcPr>
          <w:p>
            <w:pPr>
              <w:rPr>
                <w:rFonts w:ascii="宋体" w:hAnsi="宋体" w:eastAsia="宋体" w:cs="Times New Roman"/>
                <w:kern w:val="0"/>
                <w:sz w:val="24"/>
                <w:szCs w:val="24"/>
              </w:rPr>
            </w:pPr>
          </w:p>
        </w:tc>
        <w:tc>
          <w:tcPr>
            <w:tcW w:w="1270" w:type="dxa"/>
            <w:vAlign w:val="center"/>
          </w:tcPr>
          <w:p>
            <w:pPr>
              <w:pStyle w:val="15"/>
              <w:rPr>
                <w:rFonts w:ascii="宋体" w:hAnsi="宋体" w:eastAsia="宋体"/>
                <w:sz w:val="24"/>
                <w:szCs w:val="24"/>
              </w:rPr>
            </w:pPr>
            <w:r>
              <w:rPr>
                <w:rFonts w:hint="eastAsia" w:ascii="宋体" w:hAnsi="宋体" w:eastAsia="宋体"/>
                <w:sz w:val="24"/>
                <w:szCs w:val="24"/>
              </w:rPr>
              <w:t>出生</w:t>
            </w:r>
          </w:p>
          <w:p>
            <w:pPr>
              <w:pStyle w:val="15"/>
              <w:rPr>
                <w:rFonts w:ascii="宋体" w:hAnsi="宋体" w:eastAsia="宋体"/>
                <w:sz w:val="24"/>
                <w:szCs w:val="24"/>
              </w:rPr>
            </w:pPr>
            <w:r>
              <w:rPr>
                <w:rFonts w:hint="eastAsia" w:ascii="宋体" w:hAnsi="宋体" w:eastAsia="宋体"/>
                <w:sz w:val="24"/>
                <w:szCs w:val="24"/>
              </w:rPr>
              <w:t>日期</w:t>
            </w:r>
          </w:p>
        </w:tc>
        <w:tc>
          <w:tcPr>
            <w:tcW w:w="2410" w:type="dxa"/>
            <w:vAlign w:val="center"/>
          </w:tcPr>
          <w:p>
            <w:pPr>
              <w:pStyle w:val="15"/>
              <w:rPr>
                <w:rFonts w:ascii="宋体" w:hAnsi="宋体" w:eastAsia="宋体"/>
                <w:sz w:val="24"/>
                <w:szCs w:val="24"/>
              </w:rPr>
            </w:pPr>
            <w:r>
              <w:rPr>
                <w:rFonts w:ascii="宋体" w:hAnsi="宋体" w:eastAsia="宋体"/>
                <w:sz w:val="24"/>
                <w:szCs w:val="24"/>
              </w:rPr>
              <w:t>年月日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1994" w:type="dxa"/>
            <w:vAlign w:val="center"/>
          </w:tcPr>
          <w:p>
            <w:pPr>
              <w:pStyle w:val="15"/>
              <w:rPr>
                <w:rFonts w:ascii="宋体" w:hAnsi="宋体" w:eastAsia="宋体"/>
                <w:sz w:val="24"/>
                <w:szCs w:val="24"/>
              </w:rPr>
            </w:pPr>
            <w:r>
              <w:rPr>
                <w:rFonts w:ascii="宋体" w:hAnsi="宋体" w:eastAsia="宋体"/>
                <w:sz w:val="24"/>
                <w:szCs w:val="24"/>
              </w:rPr>
              <w:t>毕业院校及专业</w:t>
            </w:r>
          </w:p>
        </w:tc>
        <w:tc>
          <w:tcPr>
            <w:tcW w:w="2970" w:type="dxa"/>
            <w:gridSpan w:val="4"/>
            <w:vAlign w:val="center"/>
          </w:tcPr>
          <w:p>
            <w:pPr>
              <w:rPr>
                <w:rFonts w:ascii="宋体" w:hAnsi="宋体" w:eastAsia="宋体" w:cs="Times New Roman"/>
                <w:kern w:val="0"/>
                <w:sz w:val="24"/>
                <w:szCs w:val="24"/>
              </w:rPr>
            </w:pPr>
          </w:p>
        </w:tc>
        <w:tc>
          <w:tcPr>
            <w:tcW w:w="1270" w:type="dxa"/>
            <w:vAlign w:val="center"/>
          </w:tcPr>
          <w:p>
            <w:pPr>
              <w:pStyle w:val="15"/>
              <w:rPr>
                <w:rFonts w:ascii="宋体" w:hAnsi="宋体" w:eastAsia="宋体"/>
                <w:sz w:val="24"/>
                <w:szCs w:val="24"/>
              </w:rPr>
            </w:pPr>
            <w:r>
              <w:rPr>
                <w:rFonts w:hint="eastAsia" w:ascii="宋体" w:hAnsi="宋体" w:eastAsia="宋体"/>
                <w:sz w:val="24"/>
                <w:szCs w:val="24"/>
              </w:rPr>
              <w:t>毕业</w:t>
            </w:r>
          </w:p>
          <w:p>
            <w:pPr>
              <w:pStyle w:val="15"/>
              <w:rPr>
                <w:rFonts w:ascii="宋体" w:hAnsi="宋体" w:eastAsia="宋体"/>
                <w:sz w:val="24"/>
                <w:szCs w:val="24"/>
              </w:rPr>
            </w:pPr>
            <w:r>
              <w:rPr>
                <w:rFonts w:hint="eastAsia" w:ascii="宋体" w:hAnsi="宋体" w:eastAsia="宋体"/>
                <w:sz w:val="24"/>
                <w:szCs w:val="24"/>
              </w:rPr>
              <w:t>时间</w:t>
            </w:r>
          </w:p>
        </w:tc>
        <w:tc>
          <w:tcPr>
            <w:tcW w:w="2410" w:type="dxa"/>
            <w:vAlign w:val="center"/>
          </w:tcPr>
          <w:p>
            <w:pPr>
              <w:pStyle w:val="15"/>
              <w:rPr>
                <w:rFonts w:ascii="宋体" w:hAnsi="宋体" w:eastAsia="宋体"/>
                <w:sz w:val="24"/>
                <w:szCs w:val="24"/>
              </w:rPr>
            </w:pPr>
            <w:r>
              <w:rPr>
                <w:rFonts w:ascii="宋体" w:hAnsi="宋体" w:eastAsia="宋体"/>
                <w:sz w:val="24"/>
                <w:szCs w:val="24"/>
              </w:rPr>
              <w:t>年月日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994" w:type="dxa"/>
            <w:vAlign w:val="center"/>
          </w:tcPr>
          <w:p>
            <w:pPr>
              <w:pStyle w:val="15"/>
              <w:rPr>
                <w:rFonts w:ascii="宋体" w:hAnsi="宋体" w:eastAsia="宋体"/>
                <w:sz w:val="24"/>
                <w:szCs w:val="24"/>
              </w:rPr>
            </w:pPr>
            <w:r>
              <w:rPr>
                <w:rFonts w:ascii="宋体" w:hAnsi="宋体" w:eastAsia="宋体"/>
                <w:sz w:val="24"/>
                <w:szCs w:val="24"/>
              </w:rPr>
              <w:t>从事本专业时间</w:t>
            </w:r>
          </w:p>
        </w:tc>
        <w:tc>
          <w:tcPr>
            <w:tcW w:w="1694" w:type="dxa"/>
            <w:gridSpan w:val="2"/>
            <w:vAlign w:val="center"/>
          </w:tcPr>
          <w:p>
            <w:pPr>
              <w:rPr>
                <w:rFonts w:ascii="宋体" w:hAnsi="宋体" w:eastAsia="宋体" w:cs="Times New Roman"/>
                <w:kern w:val="0"/>
                <w:sz w:val="24"/>
                <w:szCs w:val="24"/>
              </w:rPr>
            </w:pPr>
          </w:p>
        </w:tc>
        <w:tc>
          <w:tcPr>
            <w:tcW w:w="2546" w:type="dxa"/>
            <w:gridSpan w:val="3"/>
            <w:vAlign w:val="center"/>
          </w:tcPr>
          <w:p>
            <w:pPr>
              <w:pStyle w:val="15"/>
              <w:rPr>
                <w:rFonts w:ascii="宋体" w:hAnsi="宋体" w:eastAsia="宋体"/>
                <w:sz w:val="24"/>
                <w:szCs w:val="24"/>
              </w:rPr>
            </w:pPr>
            <w:r>
              <w:rPr>
                <w:rFonts w:ascii="宋体" w:hAnsi="宋体" w:eastAsia="宋体"/>
                <w:sz w:val="24"/>
                <w:szCs w:val="24"/>
              </w:rPr>
              <w:t>为投标人服务时间</w:t>
            </w:r>
          </w:p>
        </w:tc>
        <w:tc>
          <w:tcPr>
            <w:tcW w:w="2410" w:type="dxa"/>
            <w:vAlign w:val="center"/>
          </w:tcPr>
          <w:p>
            <w:pP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1994" w:type="dxa"/>
            <w:vAlign w:val="center"/>
          </w:tcPr>
          <w:p>
            <w:pPr>
              <w:pStyle w:val="15"/>
              <w:rPr>
                <w:rFonts w:ascii="宋体" w:hAnsi="宋体" w:eastAsia="宋体"/>
                <w:sz w:val="24"/>
                <w:szCs w:val="24"/>
              </w:rPr>
            </w:pPr>
            <w:r>
              <w:rPr>
                <w:rFonts w:ascii="宋体" w:hAnsi="宋体" w:eastAsia="宋体"/>
                <w:sz w:val="24"/>
                <w:szCs w:val="24"/>
              </w:rPr>
              <w:t>职务/职称</w:t>
            </w:r>
          </w:p>
        </w:tc>
        <w:tc>
          <w:tcPr>
            <w:tcW w:w="1694" w:type="dxa"/>
            <w:gridSpan w:val="2"/>
            <w:vAlign w:val="center"/>
          </w:tcPr>
          <w:p>
            <w:pPr>
              <w:rPr>
                <w:rFonts w:ascii="宋体" w:hAnsi="宋体" w:eastAsia="宋体" w:cs="Times New Roman"/>
                <w:kern w:val="0"/>
                <w:sz w:val="24"/>
                <w:szCs w:val="24"/>
              </w:rPr>
            </w:pPr>
          </w:p>
        </w:tc>
        <w:tc>
          <w:tcPr>
            <w:tcW w:w="2546" w:type="dxa"/>
            <w:gridSpan w:val="3"/>
            <w:vAlign w:val="center"/>
          </w:tcPr>
          <w:p>
            <w:pPr>
              <w:pStyle w:val="15"/>
              <w:rPr>
                <w:rFonts w:ascii="宋体" w:hAnsi="宋体" w:eastAsia="宋体"/>
                <w:sz w:val="24"/>
                <w:szCs w:val="24"/>
              </w:rPr>
            </w:pPr>
            <w:r>
              <w:rPr>
                <w:rFonts w:ascii="宋体" w:hAnsi="宋体" w:eastAsia="宋体"/>
                <w:sz w:val="24"/>
                <w:szCs w:val="24"/>
              </w:rPr>
              <w:t>联系方式</w:t>
            </w:r>
          </w:p>
        </w:tc>
        <w:tc>
          <w:tcPr>
            <w:tcW w:w="2410" w:type="dxa"/>
            <w:vAlign w:val="center"/>
          </w:tcPr>
          <w:p>
            <w:pP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644" w:type="dxa"/>
            <w:gridSpan w:val="7"/>
            <w:vAlign w:val="center"/>
          </w:tcPr>
          <w:p>
            <w:pPr>
              <w:pStyle w:val="15"/>
              <w:rPr>
                <w:rFonts w:ascii="宋体" w:hAnsi="宋体" w:eastAsia="宋体"/>
                <w:sz w:val="24"/>
                <w:szCs w:val="24"/>
              </w:rPr>
            </w:pPr>
            <w:r>
              <w:rPr>
                <w:rFonts w:ascii="宋体" w:hAnsi="宋体" w:eastAsia="宋体"/>
                <w:sz w:val="24"/>
                <w:szCs w:val="24"/>
              </w:rPr>
              <w:t>主要业绩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994" w:type="dxa"/>
            <w:vAlign w:val="center"/>
          </w:tcPr>
          <w:p>
            <w:pPr>
              <w:pStyle w:val="15"/>
              <w:rPr>
                <w:rFonts w:ascii="宋体" w:hAnsi="宋体" w:eastAsia="宋体"/>
                <w:sz w:val="24"/>
                <w:szCs w:val="24"/>
              </w:rPr>
            </w:pPr>
            <w:r>
              <w:rPr>
                <w:rFonts w:ascii="宋体" w:hAnsi="宋体" w:eastAsia="宋体"/>
                <w:sz w:val="24"/>
                <w:szCs w:val="24"/>
              </w:rPr>
              <w:t>时间</w:t>
            </w:r>
          </w:p>
        </w:tc>
        <w:tc>
          <w:tcPr>
            <w:tcW w:w="4240" w:type="dxa"/>
            <w:gridSpan w:val="5"/>
            <w:vAlign w:val="center"/>
          </w:tcPr>
          <w:p>
            <w:pPr>
              <w:pStyle w:val="15"/>
              <w:rPr>
                <w:rFonts w:ascii="宋体" w:hAnsi="宋体" w:eastAsia="宋体"/>
                <w:sz w:val="24"/>
                <w:szCs w:val="24"/>
                <w:lang w:eastAsia="zh-CN"/>
              </w:rPr>
            </w:pPr>
            <w:r>
              <w:rPr>
                <w:rFonts w:ascii="宋体" w:hAnsi="宋体" w:eastAsia="宋体"/>
                <w:sz w:val="24"/>
                <w:szCs w:val="24"/>
                <w:lang w:eastAsia="zh-CN"/>
              </w:rPr>
              <w:t>参加过的上市公司项目名称及规模</w:t>
            </w:r>
          </w:p>
        </w:tc>
        <w:tc>
          <w:tcPr>
            <w:tcW w:w="2410" w:type="dxa"/>
            <w:vAlign w:val="center"/>
          </w:tcPr>
          <w:p>
            <w:pPr>
              <w:pStyle w:val="15"/>
              <w:rPr>
                <w:rFonts w:ascii="宋体" w:hAnsi="宋体" w:eastAsia="宋体"/>
                <w:sz w:val="24"/>
                <w:szCs w:val="24"/>
              </w:rPr>
            </w:pPr>
            <w:r>
              <w:rPr>
                <w:rFonts w:ascii="宋体" w:hAnsi="宋体" w:eastAsia="宋体"/>
                <w:sz w:val="24"/>
                <w:szCs w:val="24"/>
              </w:rPr>
              <w:t>该项目中任职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1994" w:type="dxa"/>
            <w:vAlign w:val="center"/>
          </w:tcPr>
          <w:p>
            <w:pPr>
              <w:rPr>
                <w:rFonts w:ascii="宋体" w:hAnsi="宋体" w:eastAsia="宋体" w:cs="Times New Roman"/>
                <w:kern w:val="0"/>
                <w:sz w:val="24"/>
                <w:szCs w:val="24"/>
              </w:rPr>
            </w:pPr>
          </w:p>
        </w:tc>
        <w:tc>
          <w:tcPr>
            <w:tcW w:w="4240" w:type="dxa"/>
            <w:gridSpan w:val="5"/>
            <w:vAlign w:val="center"/>
          </w:tcPr>
          <w:p>
            <w:pPr>
              <w:rPr>
                <w:rFonts w:ascii="宋体" w:hAnsi="宋体" w:eastAsia="宋体" w:cs="Times New Roman"/>
                <w:kern w:val="0"/>
                <w:sz w:val="24"/>
                <w:szCs w:val="24"/>
              </w:rPr>
            </w:pPr>
          </w:p>
        </w:tc>
        <w:tc>
          <w:tcPr>
            <w:tcW w:w="2410" w:type="dxa"/>
            <w:vAlign w:val="center"/>
          </w:tcPr>
          <w:p>
            <w:pP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994" w:type="dxa"/>
            <w:vAlign w:val="center"/>
          </w:tcPr>
          <w:p>
            <w:pPr>
              <w:rPr>
                <w:rFonts w:ascii="宋体" w:hAnsi="宋体" w:eastAsia="宋体" w:cs="Times New Roman"/>
                <w:kern w:val="0"/>
                <w:sz w:val="24"/>
                <w:szCs w:val="24"/>
              </w:rPr>
            </w:pPr>
          </w:p>
        </w:tc>
        <w:tc>
          <w:tcPr>
            <w:tcW w:w="4240" w:type="dxa"/>
            <w:gridSpan w:val="5"/>
            <w:vAlign w:val="center"/>
          </w:tcPr>
          <w:p>
            <w:pPr>
              <w:rPr>
                <w:rFonts w:ascii="宋体" w:hAnsi="宋体" w:eastAsia="宋体" w:cs="Times New Roman"/>
                <w:kern w:val="0"/>
                <w:sz w:val="24"/>
                <w:szCs w:val="24"/>
              </w:rPr>
            </w:pPr>
          </w:p>
        </w:tc>
        <w:tc>
          <w:tcPr>
            <w:tcW w:w="2410" w:type="dxa"/>
            <w:vAlign w:val="center"/>
          </w:tcPr>
          <w:p>
            <w:pP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994" w:type="dxa"/>
            <w:vAlign w:val="center"/>
          </w:tcPr>
          <w:p>
            <w:pPr>
              <w:rPr>
                <w:rFonts w:ascii="宋体" w:hAnsi="宋体" w:eastAsia="宋体" w:cs="Times New Roman"/>
                <w:kern w:val="0"/>
                <w:sz w:val="24"/>
                <w:szCs w:val="24"/>
              </w:rPr>
            </w:pPr>
          </w:p>
        </w:tc>
        <w:tc>
          <w:tcPr>
            <w:tcW w:w="4240" w:type="dxa"/>
            <w:gridSpan w:val="5"/>
            <w:vAlign w:val="center"/>
          </w:tcPr>
          <w:p>
            <w:pPr>
              <w:rPr>
                <w:rFonts w:ascii="宋体" w:hAnsi="宋体" w:eastAsia="宋体" w:cs="Times New Roman"/>
                <w:kern w:val="0"/>
                <w:sz w:val="24"/>
                <w:szCs w:val="24"/>
              </w:rPr>
            </w:pPr>
          </w:p>
        </w:tc>
        <w:tc>
          <w:tcPr>
            <w:tcW w:w="2410" w:type="dxa"/>
            <w:vAlign w:val="center"/>
          </w:tcPr>
          <w:p>
            <w:pP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994" w:type="dxa"/>
            <w:vAlign w:val="center"/>
          </w:tcPr>
          <w:p>
            <w:pPr>
              <w:rPr>
                <w:rFonts w:ascii="宋体" w:hAnsi="宋体" w:eastAsia="宋体" w:cs="Times New Roman"/>
                <w:kern w:val="0"/>
                <w:sz w:val="24"/>
                <w:szCs w:val="24"/>
              </w:rPr>
            </w:pPr>
          </w:p>
        </w:tc>
        <w:tc>
          <w:tcPr>
            <w:tcW w:w="4240" w:type="dxa"/>
            <w:gridSpan w:val="5"/>
            <w:vAlign w:val="center"/>
          </w:tcPr>
          <w:p>
            <w:pPr>
              <w:rPr>
                <w:rFonts w:ascii="宋体" w:hAnsi="宋体" w:eastAsia="宋体" w:cs="Times New Roman"/>
                <w:kern w:val="0"/>
                <w:sz w:val="24"/>
                <w:szCs w:val="24"/>
              </w:rPr>
            </w:pPr>
          </w:p>
        </w:tc>
        <w:tc>
          <w:tcPr>
            <w:tcW w:w="2410" w:type="dxa"/>
            <w:vAlign w:val="center"/>
          </w:tcPr>
          <w:p>
            <w:pP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994" w:type="dxa"/>
            <w:vAlign w:val="center"/>
          </w:tcPr>
          <w:p>
            <w:pPr>
              <w:rPr>
                <w:rFonts w:ascii="宋体" w:hAnsi="宋体" w:eastAsia="宋体" w:cs="Times New Roman"/>
                <w:kern w:val="0"/>
                <w:sz w:val="24"/>
                <w:szCs w:val="24"/>
              </w:rPr>
            </w:pPr>
          </w:p>
        </w:tc>
        <w:tc>
          <w:tcPr>
            <w:tcW w:w="4240" w:type="dxa"/>
            <w:gridSpan w:val="5"/>
            <w:vAlign w:val="center"/>
          </w:tcPr>
          <w:p>
            <w:pPr>
              <w:rPr>
                <w:rFonts w:ascii="宋体" w:hAnsi="宋体" w:eastAsia="宋体" w:cs="Times New Roman"/>
                <w:kern w:val="0"/>
                <w:sz w:val="24"/>
                <w:szCs w:val="24"/>
              </w:rPr>
            </w:pPr>
          </w:p>
        </w:tc>
        <w:tc>
          <w:tcPr>
            <w:tcW w:w="2410" w:type="dxa"/>
            <w:vAlign w:val="center"/>
          </w:tcPr>
          <w:p>
            <w:pP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994" w:type="dxa"/>
            <w:vAlign w:val="center"/>
          </w:tcPr>
          <w:p>
            <w:pPr>
              <w:rPr>
                <w:rFonts w:ascii="宋体" w:hAnsi="宋体" w:eastAsia="宋体" w:cs="Times New Roman"/>
                <w:kern w:val="0"/>
                <w:sz w:val="24"/>
                <w:szCs w:val="24"/>
              </w:rPr>
            </w:pPr>
          </w:p>
        </w:tc>
        <w:tc>
          <w:tcPr>
            <w:tcW w:w="4240" w:type="dxa"/>
            <w:gridSpan w:val="5"/>
            <w:vAlign w:val="center"/>
          </w:tcPr>
          <w:p>
            <w:pPr>
              <w:rPr>
                <w:rFonts w:ascii="宋体" w:hAnsi="宋体" w:eastAsia="宋体" w:cs="Times New Roman"/>
                <w:kern w:val="0"/>
                <w:sz w:val="24"/>
                <w:szCs w:val="24"/>
              </w:rPr>
            </w:pPr>
          </w:p>
        </w:tc>
        <w:tc>
          <w:tcPr>
            <w:tcW w:w="2410" w:type="dxa"/>
            <w:vAlign w:val="center"/>
          </w:tcPr>
          <w:p>
            <w:pP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994" w:type="dxa"/>
            <w:vAlign w:val="center"/>
          </w:tcPr>
          <w:p>
            <w:pPr>
              <w:rPr>
                <w:rFonts w:ascii="宋体" w:hAnsi="宋体" w:eastAsia="宋体" w:cs="Times New Roman"/>
                <w:kern w:val="0"/>
                <w:sz w:val="24"/>
                <w:szCs w:val="24"/>
              </w:rPr>
            </w:pPr>
          </w:p>
        </w:tc>
        <w:tc>
          <w:tcPr>
            <w:tcW w:w="4240" w:type="dxa"/>
            <w:gridSpan w:val="5"/>
            <w:vAlign w:val="center"/>
          </w:tcPr>
          <w:p>
            <w:pPr>
              <w:rPr>
                <w:rFonts w:ascii="宋体" w:hAnsi="宋体" w:eastAsia="宋体" w:cs="Times New Roman"/>
                <w:kern w:val="0"/>
                <w:sz w:val="24"/>
                <w:szCs w:val="24"/>
              </w:rPr>
            </w:pPr>
          </w:p>
        </w:tc>
        <w:tc>
          <w:tcPr>
            <w:tcW w:w="2410" w:type="dxa"/>
            <w:vAlign w:val="center"/>
          </w:tcPr>
          <w:p>
            <w:pP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994" w:type="dxa"/>
            <w:vAlign w:val="center"/>
          </w:tcPr>
          <w:p>
            <w:pPr>
              <w:rPr>
                <w:rFonts w:ascii="宋体" w:hAnsi="宋体" w:eastAsia="宋体" w:cs="Times New Roman"/>
                <w:kern w:val="0"/>
                <w:sz w:val="24"/>
                <w:szCs w:val="24"/>
              </w:rPr>
            </w:pPr>
          </w:p>
        </w:tc>
        <w:tc>
          <w:tcPr>
            <w:tcW w:w="4240" w:type="dxa"/>
            <w:gridSpan w:val="5"/>
            <w:vAlign w:val="center"/>
          </w:tcPr>
          <w:p>
            <w:pPr>
              <w:rPr>
                <w:rFonts w:ascii="宋体" w:hAnsi="宋体" w:eastAsia="宋体" w:cs="Times New Roman"/>
                <w:kern w:val="0"/>
                <w:sz w:val="24"/>
                <w:szCs w:val="24"/>
              </w:rPr>
            </w:pPr>
          </w:p>
        </w:tc>
        <w:tc>
          <w:tcPr>
            <w:tcW w:w="2410" w:type="dxa"/>
            <w:vAlign w:val="center"/>
          </w:tcPr>
          <w:p>
            <w:pP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994" w:type="dxa"/>
            <w:vAlign w:val="center"/>
          </w:tcPr>
          <w:p>
            <w:pPr>
              <w:rPr>
                <w:rFonts w:ascii="宋体" w:hAnsi="宋体" w:eastAsia="宋体" w:cs="Times New Roman"/>
                <w:kern w:val="0"/>
                <w:sz w:val="24"/>
                <w:szCs w:val="24"/>
              </w:rPr>
            </w:pPr>
          </w:p>
        </w:tc>
        <w:tc>
          <w:tcPr>
            <w:tcW w:w="4240" w:type="dxa"/>
            <w:gridSpan w:val="5"/>
            <w:vAlign w:val="center"/>
          </w:tcPr>
          <w:p>
            <w:pPr>
              <w:rPr>
                <w:rFonts w:ascii="宋体" w:hAnsi="宋体" w:eastAsia="宋体" w:cs="Times New Roman"/>
                <w:kern w:val="0"/>
                <w:sz w:val="24"/>
                <w:szCs w:val="24"/>
              </w:rPr>
            </w:pPr>
          </w:p>
        </w:tc>
        <w:tc>
          <w:tcPr>
            <w:tcW w:w="2410" w:type="dxa"/>
            <w:vAlign w:val="center"/>
          </w:tcPr>
          <w:p>
            <w:pP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994" w:type="dxa"/>
            <w:vAlign w:val="center"/>
          </w:tcPr>
          <w:p>
            <w:pPr>
              <w:rPr>
                <w:rFonts w:ascii="宋体" w:hAnsi="宋体" w:eastAsia="宋体" w:cs="Times New Roman"/>
                <w:kern w:val="0"/>
                <w:sz w:val="24"/>
                <w:szCs w:val="24"/>
              </w:rPr>
            </w:pPr>
          </w:p>
        </w:tc>
        <w:tc>
          <w:tcPr>
            <w:tcW w:w="4240" w:type="dxa"/>
            <w:gridSpan w:val="5"/>
            <w:vAlign w:val="center"/>
          </w:tcPr>
          <w:p>
            <w:pPr>
              <w:rPr>
                <w:rFonts w:ascii="宋体" w:hAnsi="宋体" w:eastAsia="宋体" w:cs="Times New Roman"/>
                <w:kern w:val="0"/>
                <w:sz w:val="24"/>
                <w:szCs w:val="24"/>
              </w:rPr>
            </w:pPr>
          </w:p>
        </w:tc>
        <w:tc>
          <w:tcPr>
            <w:tcW w:w="2410" w:type="dxa"/>
            <w:vAlign w:val="center"/>
          </w:tcPr>
          <w:p>
            <w:pPr>
              <w:rPr>
                <w:rFonts w:ascii="宋体" w:hAnsi="宋体" w:eastAsia="宋体" w:cs="Times New Roman"/>
                <w:kern w:val="0"/>
                <w:sz w:val="24"/>
                <w:szCs w:val="24"/>
              </w:rPr>
            </w:pPr>
          </w:p>
        </w:tc>
      </w:tr>
    </w:tbl>
    <w:p>
      <w:pPr>
        <w:pStyle w:val="4"/>
        <w:ind w:firstLine="482"/>
        <w:rPr>
          <w:rFonts w:ascii="宋体" w:hAnsi="宋体" w:eastAsia="宋体"/>
          <w:sz w:val="24"/>
          <w:szCs w:val="24"/>
        </w:rPr>
      </w:pPr>
      <w:bookmarkStart w:id="69" w:name="_Toc2871"/>
      <w:r>
        <w:rPr>
          <w:rFonts w:ascii="宋体" w:hAnsi="宋体" w:eastAsia="宋体"/>
          <w:sz w:val="24"/>
          <w:szCs w:val="24"/>
        </w:rPr>
        <w:t>注：</w:t>
      </w:r>
      <w:bookmarkEnd w:id="69"/>
    </w:p>
    <w:p>
      <w:pPr>
        <w:pStyle w:val="4"/>
        <w:ind w:firstLine="482"/>
        <w:rPr>
          <w:rFonts w:ascii="宋体" w:hAnsi="宋体" w:eastAsia="宋体"/>
          <w:sz w:val="24"/>
          <w:szCs w:val="24"/>
        </w:rPr>
      </w:pPr>
      <w:bookmarkStart w:id="70" w:name="_Toc28192"/>
      <w:r>
        <w:rPr>
          <w:rFonts w:ascii="宋体" w:hAnsi="宋体" w:eastAsia="宋体"/>
          <w:sz w:val="24"/>
          <w:szCs w:val="24"/>
        </w:rPr>
        <w:t>1.项目执行过程中，未经委托方允许，不得更换项目负责人。</w:t>
      </w:r>
      <w:bookmarkEnd w:id="70"/>
    </w:p>
    <w:p>
      <w:pPr>
        <w:pStyle w:val="4"/>
        <w:ind w:firstLine="482"/>
        <w:rPr>
          <w:rFonts w:ascii="宋体" w:hAnsi="宋体" w:eastAsia="宋体"/>
          <w:sz w:val="24"/>
          <w:szCs w:val="24"/>
        </w:rPr>
        <w:sectPr>
          <w:pgSz w:w="11906" w:h="16838"/>
          <w:pgMar w:top="1440" w:right="1800" w:bottom="1440" w:left="1800" w:header="851" w:footer="992" w:gutter="0"/>
          <w:pgNumType w:fmt="decimal"/>
          <w:cols w:space="425" w:num="1"/>
          <w:docGrid w:type="lines" w:linePitch="312" w:charSpace="0"/>
        </w:sectPr>
      </w:pPr>
      <w:bookmarkStart w:id="71" w:name="_Toc2887"/>
      <w:r>
        <w:rPr>
          <w:rFonts w:ascii="宋体" w:hAnsi="宋体" w:eastAsia="宋体"/>
          <w:sz w:val="24"/>
          <w:szCs w:val="24"/>
        </w:rPr>
        <w:t>2.本表后应附学历证书、执业资格证书、职称证书复印件</w:t>
      </w:r>
      <w:r>
        <w:rPr>
          <w:rFonts w:hint="eastAsia" w:ascii="宋体" w:hAnsi="宋体" w:eastAsia="宋体"/>
          <w:sz w:val="24"/>
          <w:szCs w:val="24"/>
        </w:rPr>
        <w:t>。</w:t>
      </w:r>
      <w:bookmarkEnd w:id="71"/>
    </w:p>
    <w:p>
      <w:pPr>
        <w:pStyle w:val="4"/>
        <w:ind w:firstLine="0" w:firstLineChars="0"/>
        <w:rPr>
          <w:rFonts w:asciiTheme="minorEastAsia" w:hAnsiTheme="minorEastAsia" w:eastAsiaTheme="minorEastAsia"/>
          <w:sz w:val="24"/>
          <w:szCs w:val="24"/>
        </w:rPr>
      </w:pPr>
      <w:bookmarkStart w:id="72" w:name="_Toc151136314"/>
      <w:bookmarkStart w:id="73" w:name="_Toc29853"/>
      <w:r>
        <w:rPr>
          <w:rFonts w:asciiTheme="minorEastAsia" w:hAnsiTheme="minorEastAsia" w:eastAsiaTheme="minorEastAsia"/>
          <w:sz w:val="24"/>
          <w:szCs w:val="24"/>
        </w:rPr>
        <w:t>附件7：近三年完成的相关项目业绩情况表</w:t>
      </w:r>
      <w:bookmarkEnd w:id="72"/>
      <w:bookmarkEnd w:id="73"/>
    </w:p>
    <w:p>
      <w:pPr>
        <w:pStyle w:val="4"/>
        <w:ind w:firstLine="482"/>
        <w:jc w:val="center"/>
        <w:rPr>
          <w:rFonts w:asciiTheme="minorEastAsia" w:hAnsiTheme="minorEastAsia" w:eastAsiaTheme="minorEastAsia"/>
          <w:sz w:val="24"/>
          <w:szCs w:val="24"/>
        </w:rPr>
      </w:pPr>
      <w:bookmarkStart w:id="74" w:name="_Toc32493"/>
      <w:r>
        <w:rPr>
          <w:rFonts w:asciiTheme="minorEastAsia" w:hAnsiTheme="minorEastAsia" w:eastAsiaTheme="minorEastAsia"/>
          <w:sz w:val="24"/>
          <w:szCs w:val="24"/>
        </w:rPr>
        <w:t>近三年完成的相关项目业绩情况表</w:t>
      </w:r>
      <w:bookmarkEnd w:id="74"/>
    </w:p>
    <w:tbl>
      <w:tblPr>
        <w:tblStyle w:val="17"/>
        <w:tblW w:w="86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4"/>
        <w:gridCol w:w="1433"/>
        <w:gridCol w:w="2330"/>
        <w:gridCol w:w="1268"/>
        <w:gridCol w:w="1283"/>
        <w:gridCol w:w="11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1194" w:type="dxa"/>
            <w:vAlign w:val="center"/>
          </w:tcPr>
          <w:p>
            <w:pPr>
              <w:pStyle w:val="15"/>
              <w:rPr>
                <w:rFonts w:asciiTheme="minorEastAsia" w:hAnsiTheme="minorEastAsia" w:eastAsiaTheme="minorEastAsia"/>
                <w:sz w:val="20"/>
              </w:rPr>
            </w:pPr>
            <w:r>
              <w:rPr>
                <w:rFonts w:asciiTheme="minorEastAsia" w:hAnsiTheme="minorEastAsia" w:eastAsiaTheme="minorEastAsia"/>
                <w:sz w:val="20"/>
              </w:rPr>
              <w:t>序号</w:t>
            </w:r>
          </w:p>
        </w:tc>
        <w:tc>
          <w:tcPr>
            <w:tcW w:w="1433" w:type="dxa"/>
            <w:vAlign w:val="center"/>
          </w:tcPr>
          <w:p>
            <w:pPr>
              <w:pStyle w:val="15"/>
              <w:rPr>
                <w:rFonts w:asciiTheme="minorEastAsia" w:hAnsiTheme="minorEastAsia" w:eastAsiaTheme="minorEastAsia"/>
                <w:sz w:val="20"/>
              </w:rPr>
            </w:pPr>
            <w:r>
              <w:rPr>
                <w:rFonts w:asciiTheme="minorEastAsia" w:hAnsiTheme="minorEastAsia" w:eastAsiaTheme="minorEastAsia"/>
                <w:sz w:val="20"/>
              </w:rPr>
              <w:t>项目业主</w:t>
            </w:r>
          </w:p>
        </w:tc>
        <w:tc>
          <w:tcPr>
            <w:tcW w:w="2330" w:type="dxa"/>
            <w:vAlign w:val="center"/>
          </w:tcPr>
          <w:p>
            <w:pPr>
              <w:pStyle w:val="15"/>
              <w:rPr>
                <w:rFonts w:asciiTheme="minorEastAsia" w:hAnsiTheme="minorEastAsia" w:eastAsiaTheme="minorEastAsia"/>
                <w:sz w:val="20"/>
              </w:rPr>
            </w:pPr>
            <w:r>
              <w:rPr>
                <w:rFonts w:asciiTheme="minorEastAsia" w:hAnsiTheme="minorEastAsia" w:eastAsiaTheme="minorEastAsia"/>
                <w:sz w:val="20"/>
              </w:rPr>
              <w:t>项目名称</w:t>
            </w:r>
          </w:p>
        </w:tc>
        <w:tc>
          <w:tcPr>
            <w:tcW w:w="1268" w:type="dxa"/>
            <w:vAlign w:val="center"/>
          </w:tcPr>
          <w:p>
            <w:pPr>
              <w:pStyle w:val="15"/>
              <w:rPr>
                <w:rFonts w:asciiTheme="minorEastAsia" w:hAnsiTheme="minorEastAsia" w:eastAsiaTheme="minorEastAsia"/>
                <w:sz w:val="20"/>
              </w:rPr>
            </w:pPr>
            <w:r>
              <w:rPr>
                <w:rFonts w:asciiTheme="minorEastAsia" w:hAnsiTheme="minorEastAsia" w:eastAsiaTheme="minorEastAsia"/>
                <w:sz w:val="20"/>
              </w:rPr>
              <w:t>审计金额</w:t>
            </w:r>
            <w:r>
              <w:rPr>
                <w:rFonts w:asciiTheme="minorEastAsia" w:hAnsiTheme="minorEastAsia" w:eastAsiaTheme="minorEastAsia"/>
                <w:spacing w:val="-5"/>
                <w:sz w:val="20"/>
              </w:rPr>
              <w:t>（万元）</w:t>
            </w:r>
          </w:p>
        </w:tc>
        <w:tc>
          <w:tcPr>
            <w:tcW w:w="1283" w:type="dxa"/>
            <w:vAlign w:val="center"/>
          </w:tcPr>
          <w:p>
            <w:pPr>
              <w:pStyle w:val="15"/>
              <w:rPr>
                <w:rFonts w:asciiTheme="minorEastAsia" w:hAnsiTheme="minorEastAsia" w:eastAsiaTheme="minorEastAsia"/>
                <w:sz w:val="20"/>
              </w:rPr>
            </w:pPr>
            <w:r>
              <w:rPr>
                <w:rFonts w:asciiTheme="minorEastAsia" w:hAnsiTheme="minorEastAsia" w:eastAsiaTheme="minorEastAsia"/>
                <w:sz w:val="20"/>
              </w:rPr>
              <w:t>合同签</w:t>
            </w:r>
            <w:r>
              <w:rPr>
                <w:rFonts w:asciiTheme="minorEastAsia" w:hAnsiTheme="minorEastAsia" w:eastAsiaTheme="minorEastAsia"/>
                <w:spacing w:val="-4"/>
                <w:sz w:val="20"/>
              </w:rPr>
              <w:t>订时间</w:t>
            </w:r>
          </w:p>
        </w:tc>
        <w:tc>
          <w:tcPr>
            <w:tcW w:w="1174" w:type="dxa"/>
            <w:vAlign w:val="center"/>
          </w:tcPr>
          <w:p>
            <w:pPr>
              <w:pStyle w:val="15"/>
              <w:rPr>
                <w:rFonts w:asciiTheme="minorEastAsia" w:hAnsiTheme="minorEastAsia" w:eastAsiaTheme="minorEastAsia"/>
                <w:sz w:val="20"/>
              </w:rPr>
            </w:pPr>
            <w:r>
              <w:rPr>
                <w:rFonts w:asciiTheme="minorEastAsia" w:hAnsiTheme="minorEastAsia" w:eastAsiaTheme="minorEastAsia"/>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1194" w:type="dxa"/>
            <w:vAlign w:val="center"/>
          </w:tcPr>
          <w:p>
            <w:pPr>
              <w:rPr>
                <w:rFonts w:cs="Times New Roman" w:asciiTheme="minorEastAsia" w:hAnsiTheme="minorEastAsia" w:eastAsiaTheme="minorEastAsia"/>
                <w:kern w:val="0"/>
                <w:sz w:val="20"/>
                <w:szCs w:val="20"/>
              </w:rPr>
            </w:pPr>
          </w:p>
        </w:tc>
        <w:tc>
          <w:tcPr>
            <w:tcW w:w="1433" w:type="dxa"/>
            <w:vAlign w:val="center"/>
          </w:tcPr>
          <w:p>
            <w:pPr>
              <w:rPr>
                <w:rFonts w:cs="Times New Roman" w:asciiTheme="minorEastAsia" w:hAnsiTheme="minorEastAsia" w:eastAsiaTheme="minorEastAsia"/>
                <w:kern w:val="0"/>
                <w:sz w:val="20"/>
                <w:szCs w:val="20"/>
              </w:rPr>
            </w:pPr>
          </w:p>
        </w:tc>
        <w:tc>
          <w:tcPr>
            <w:tcW w:w="2330" w:type="dxa"/>
            <w:vAlign w:val="center"/>
          </w:tcPr>
          <w:p>
            <w:pPr>
              <w:rPr>
                <w:rFonts w:cs="Times New Roman" w:asciiTheme="minorEastAsia" w:hAnsiTheme="minorEastAsia" w:eastAsiaTheme="minorEastAsia"/>
                <w:kern w:val="0"/>
                <w:sz w:val="20"/>
                <w:szCs w:val="20"/>
              </w:rPr>
            </w:pPr>
          </w:p>
        </w:tc>
        <w:tc>
          <w:tcPr>
            <w:tcW w:w="1268" w:type="dxa"/>
            <w:vAlign w:val="center"/>
          </w:tcPr>
          <w:p>
            <w:pPr>
              <w:rPr>
                <w:rFonts w:cs="Times New Roman" w:asciiTheme="minorEastAsia" w:hAnsiTheme="minorEastAsia" w:eastAsiaTheme="minorEastAsia"/>
                <w:kern w:val="0"/>
                <w:sz w:val="20"/>
                <w:szCs w:val="20"/>
              </w:rPr>
            </w:pPr>
          </w:p>
        </w:tc>
        <w:tc>
          <w:tcPr>
            <w:tcW w:w="1283" w:type="dxa"/>
            <w:vAlign w:val="center"/>
          </w:tcPr>
          <w:p>
            <w:pPr>
              <w:rPr>
                <w:rFonts w:cs="Times New Roman" w:asciiTheme="minorEastAsia" w:hAnsiTheme="minorEastAsia" w:eastAsiaTheme="minorEastAsia"/>
                <w:kern w:val="0"/>
                <w:sz w:val="20"/>
                <w:szCs w:val="20"/>
              </w:rPr>
            </w:pPr>
          </w:p>
        </w:tc>
        <w:tc>
          <w:tcPr>
            <w:tcW w:w="1174" w:type="dxa"/>
            <w:vAlign w:val="center"/>
          </w:tcPr>
          <w:p>
            <w:pPr>
              <w:rPr>
                <w:rFonts w:cs="Times New Roman" w:asciiTheme="minorEastAsia" w:hAnsiTheme="minorEastAsia" w:eastAsiaTheme="minorEastAsia"/>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194" w:type="dxa"/>
            <w:vAlign w:val="center"/>
          </w:tcPr>
          <w:p>
            <w:pPr>
              <w:rPr>
                <w:rFonts w:cs="Times New Roman" w:asciiTheme="minorEastAsia" w:hAnsiTheme="minorEastAsia" w:eastAsiaTheme="minorEastAsia"/>
                <w:kern w:val="0"/>
                <w:sz w:val="20"/>
                <w:szCs w:val="20"/>
              </w:rPr>
            </w:pPr>
          </w:p>
        </w:tc>
        <w:tc>
          <w:tcPr>
            <w:tcW w:w="1433" w:type="dxa"/>
            <w:vAlign w:val="center"/>
          </w:tcPr>
          <w:p>
            <w:pPr>
              <w:rPr>
                <w:rFonts w:cs="Times New Roman" w:asciiTheme="minorEastAsia" w:hAnsiTheme="minorEastAsia" w:eastAsiaTheme="minorEastAsia"/>
                <w:kern w:val="0"/>
                <w:sz w:val="20"/>
                <w:szCs w:val="20"/>
              </w:rPr>
            </w:pPr>
          </w:p>
        </w:tc>
        <w:tc>
          <w:tcPr>
            <w:tcW w:w="2330" w:type="dxa"/>
            <w:vAlign w:val="center"/>
          </w:tcPr>
          <w:p>
            <w:pPr>
              <w:rPr>
                <w:rFonts w:cs="Times New Roman" w:asciiTheme="minorEastAsia" w:hAnsiTheme="minorEastAsia" w:eastAsiaTheme="minorEastAsia"/>
                <w:kern w:val="0"/>
                <w:sz w:val="20"/>
                <w:szCs w:val="20"/>
              </w:rPr>
            </w:pPr>
          </w:p>
        </w:tc>
        <w:tc>
          <w:tcPr>
            <w:tcW w:w="1268" w:type="dxa"/>
            <w:vAlign w:val="center"/>
          </w:tcPr>
          <w:p>
            <w:pPr>
              <w:rPr>
                <w:rFonts w:cs="Times New Roman" w:asciiTheme="minorEastAsia" w:hAnsiTheme="minorEastAsia" w:eastAsiaTheme="minorEastAsia"/>
                <w:kern w:val="0"/>
                <w:sz w:val="20"/>
                <w:szCs w:val="20"/>
              </w:rPr>
            </w:pPr>
          </w:p>
        </w:tc>
        <w:tc>
          <w:tcPr>
            <w:tcW w:w="1283" w:type="dxa"/>
            <w:vAlign w:val="center"/>
          </w:tcPr>
          <w:p>
            <w:pPr>
              <w:rPr>
                <w:rFonts w:cs="Times New Roman" w:asciiTheme="minorEastAsia" w:hAnsiTheme="minorEastAsia" w:eastAsiaTheme="minorEastAsia"/>
                <w:kern w:val="0"/>
                <w:sz w:val="20"/>
                <w:szCs w:val="20"/>
              </w:rPr>
            </w:pPr>
          </w:p>
        </w:tc>
        <w:tc>
          <w:tcPr>
            <w:tcW w:w="1174" w:type="dxa"/>
            <w:vAlign w:val="center"/>
          </w:tcPr>
          <w:p>
            <w:pPr>
              <w:rPr>
                <w:rFonts w:cs="Times New Roman" w:asciiTheme="minorEastAsia" w:hAnsiTheme="minorEastAsia" w:eastAsiaTheme="minorEastAsia"/>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194" w:type="dxa"/>
            <w:vAlign w:val="center"/>
          </w:tcPr>
          <w:p>
            <w:pPr>
              <w:rPr>
                <w:rFonts w:cs="Times New Roman" w:asciiTheme="minorEastAsia" w:hAnsiTheme="minorEastAsia" w:eastAsiaTheme="minorEastAsia"/>
                <w:kern w:val="0"/>
                <w:sz w:val="20"/>
                <w:szCs w:val="20"/>
              </w:rPr>
            </w:pPr>
          </w:p>
        </w:tc>
        <w:tc>
          <w:tcPr>
            <w:tcW w:w="1433" w:type="dxa"/>
            <w:vAlign w:val="center"/>
          </w:tcPr>
          <w:p>
            <w:pPr>
              <w:rPr>
                <w:rFonts w:cs="Times New Roman" w:asciiTheme="minorEastAsia" w:hAnsiTheme="minorEastAsia" w:eastAsiaTheme="minorEastAsia"/>
                <w:kern w:val="0"/>
                <w:sz w:val="20"/>
                <w:szCs w:val="20"/>
              </w:rPr>
            </w:pPr>
          </w:p>
        </w:tc>
        <w:tc>
          <w:tcPr>
            <w:tcW w:w="2330" w:type="dxa"/>
            <w:vAlign w:val="center"/>
          </w:tcPr>
          <w:p>
            <w:pPr>
              <w:rPr>
                <w:rFonts w:cs="Times New Roman" w:asciiTheme="minorEastAsia" w:hAnsiTheme="minorEastAsia" w:eastAsiaTheme="minorEastAsia"/>
                <w:kern w:val="0"/>
                <w:sz w:val="20"/>
                <w:szCs w:val="20"/>
              </w:rPr>
            </w:pPr>
          </w:p>
        </w:tc>
        <w:tc>
          <w:tcPr>
            <w:tcW w:w="1268" w:type="dxa"/>
            <w:vAlign w:val="center"/>
          </w:tcPr>
          <w:p>
            <w:pPr>
              <w:rPr>
                <w:rFonts w:cs="Times New Roman" w:asciiTheme="minorEastAsia" w:hAnsiTheme="minorEastAsia" w:eastAsiaTheme="minorEastAsia"/>
                <w:kern w:val="0"/>
                <w:sz w:val="20"/>
                <w:szCs w:val="20"/>
              </w:rPr>
            </w:pPr>
          </w:p>
        </w:tc>
        <w:tc>
          <w:tcPr>
            <w:tcW w:w="1283" w:type="dxa"/>
            <w:vAlign w:val="center"/>
          </w:tcPr>
          <w:p>
            <w:pPr>
              <w:rPr>
                <w:rFonts w:cs="Times New Roman" w:asciiTheme="minorEastAsia" w:hAnsiTheme="minorEastAsia" w:eastAsiaTheme="minorEastAsia"/>
                <w:kern w:val="0"/>
                <w:sz w:val="20"/>
                <w:szCs w:val="20"/>
              </w:rPr>
            </w:pPr>
          </w:p>
        </w:tc>
        <w:tc>
          <w:tcPr>
            <w:tcW w:w="1174" w:type="dxa"/>
            <w:vAlign w:val="center"/>
          </w:tcPr>
          <w:p>
            <w:pPr>
              <w:rPr>
                <w:rFonts w:cs="Times New Roman" w:asciiTheme="minorEastAsia" w:hAnsiTheme="minorEastAsia" w:eastAsiaTheme="minorEastAsia"/>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1194" w:type="dxa"/>
            <w:vAlign w:val="center"/>
          </w:tcPr>
          <w:p>
            <w:pPr>
              <w:rPr>
                <w:rFonts w:cs="Times New Roman" w:asciiTheme="minorEastAsia" w:hAnsiTheme="minorEastAsia" w:eastAsiaTheme="minorEastAsia"/>
                <w:kern w:val="0"/>
                <w:sz w:val="20"/>
                <w:szCs w:val="20"/>
              </w:rPr>
            </w:pPr>
          </w:p>
        </w:tc>
        <w:tc>
          <w:tcPr>
            <w:tcW w:w="1433" w:type="dxa"/>
            <w:vAlign w:val="center"/>
          </w:tcPr>
          <w:p>
            <w:pPr>
              <w:rPr>
                <w:rFonts w:cs="Times New Roman" w:asciiTheme="minorEastAsia" w:hAnsiTheme="minorEastAsia" w:eastAsiaTheme="minorEastAsia"/>
                <w:kern w:val="0"/>
                <w:sz w:val="20"/>
                <w:szCs w:val="20"/>
              </w:rPr>
            </w:pPr>
          </w:p>
        </w:tc>
        <w:tc>
          <w:tcPr>
            <w:tcW w:w="2330" w:type="dxa"/>
            <w:vAlign w:val="center"/>
          </w:tcPr>
          <w:p>
            <w:pPr>
              <w:rPr>
                <w:rFonts w:cs="Times New Roman" w:asciiTheme="minorEastAsia" w:hAnsiTheme="minorEastAsia" w:eastAsiaTheme="minorEastAsia"/>
                <w:kern w:val="0"/>
                <w:sz w:val="20"/>
                <w:szCs w:val="20"/>
              </w:rPr>
            </w:pPr>
          </w:p>
        </w:tc>
        <w:tc>
          <w:tcPr>
            <w:tcW w:w="1268" w:type="dxa"/>
            <w:vAlign w:val="center"/>
          </w:tcPr>
          <w:p>
            <w:pPr>
              <w:rPr>
                <w:rFonts w:cs="Times New Roman" w:asciiTheme="minorEastAsia" w:hAnsiTheme="minorEastAsia" w:eastAsiaTheme="minorEastAsia"/>
                <w:kern w:val="0"/>
                <w:sz w:val="20"/>
                <w:szCs w:val="20"/>
              </w:rPr>
            </w:pPr>
          </w:p>
        </w:tc>
        <w:tc>
          <w:tcPr>
            <w:tcW w:w="1283" w:type="dxa"/>
            <w:vAlign w:val="center"/>
          </w:tcPr>
          <w:p>
            <w:pPr>
              <w:rPr>
                <w:rFonts w:cs="Times New Roman" w:asciiTheme="minorEastAsia" w:hAnsiTheme="minorEastAsia" w:eastAsiaTheme="minorEastAsia"/>
                <w:kern w:val="0"/>
                <w:sz w:val="20"/>
                <w:szCs w:val="20"/>
              </w:rPr>
            </w:pPr>
          </w:p>
        </w:tc>
        <w:tc>
          <w:tcPr>
            <w:tcW w:w="1174" w:type="dxa"/>
            <w:vAlign w:val="center"/>
          </w:tcPr>
          <w:p>
            <w:pPr>
              <w:rPr>
                <w:rFonts w:cs="Times New Roman" w:asciiTheme="minorEastAsia" w:hAnsiTheme="minorEastAsia" w:eastAsiaTheme="minorEastAsia"/>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194" w:type="dxa"/>
            <w:vAlign w:val="center"/>
          </w:tcPr>
          <w:p>
            <w:pPr>
              <w:rPr>
                <w:rFonts w:cs="Times New Roman" w:asciiTheme="minorEastAsia" w:hAnsiTheme="minorEastAsia" w:eastAsiaTheme="minorEastAsia"/>
                <w:kern w:val="0"/>
                <w:sz w:val="20"/>
                <w:szCs w:val="20"/>
              </w:rPr>
            </w:pPr>
          </w:p>
        </w:tc>
        <w:tc>
          <w:tcPr>
            <w:tcW w:w="1433" w:type="dxa"/>
            <w:vAlign w:val="center"/>
          </w:tcPr>
          <w:p>
            <w:pPr>
              <w:rPr>
                <w:rFonts w:cs="Times New Roman" w:asciiTheme="minorEastAsia" w:hAnsiTheme="minorEastAsia" w:eastAsiaTheme="minorEastAsia"/>
                <w:kern w:val="0"/>
                <w:sz w:val="20"/>
                <w:szCs w:val="20"/>
              </w:rPr>
            </w:pPr>
          </w:p>
        </w:tc>
        <w:tc>
          <w:tcPr>
            <w:tcW w:w="2330" w:type="dxa"/>
            <w:vAlign w:val="center"/>
          </w:tcPr>
          <w:p>
            <w:pPr>
              <w:rPr>
                <w:rFonts w:cs="Times New Roman" w:asciiTheme="minorEastAsia" w:hAnsiTheme="minorEastAsia" w:eastAsiaTheme="minorEastAsia"/>
                <w:kern w:val="0"/>
                <w:sz w:val="20"/>
                <w:szCs w:val="20"/>
              </w:rPr>
            </w:pPr>
          </w:p>
        </w:tc>
        <w:tc>
          <w:tcPr>
            <w:tcW w:w="1268" w:type="dxa"/>
            <w:vAlign w:val="center"/>
          </w:tcPr>
          <w:p>
            <w:pPr>
              <w:rPr>
                <w:rFonts w:cs="Times New Roman" w:asciiTheme="minorEastAsia" w:hAnsiTheme="minorEastAsia" w:eastAsiaTheme="minorEastAsia"/>
                <w:kern w:val="0"/>
                <w:sz w:val="20"/>
                <w:szCs w:val="20"/>
              </w:rPr>
            </w:pPr>
          </w:p>
        </w:tc>
        <w:tc>
          <w:tcPr>
            <w:tcW w:w="1283" w:type="dxa"/>
            <w:vAlign w:val="center"/>
          </w:tcPr>
          <w:p>
            <w:pPr>
              <w:rPr>
                <w:rFonts w:cs="Times New Roman" w:asciiTheme="minorEastAsia" w:hAnsiTheme="minorEastAsia" w:eastAsiaTheme="minorEastAsia"/>
                <w:kern w:val="0"/>
                <w:sz w:val="20"/>
                <w:szCs w:val="20"/>
              </w:rPr>
            </w:pPr>
          </w:p>
        </w:tc>
        <w:tc>
          <w:tcPr>
            <w:tcW w:w="1174" w:type="dxa"/>
            <w:vAlign w:val="center"/>
          </w:tcPr>
          <w:p>
            <w:pPr>
              <w:rPr>
                <w:rFonts w:cs="Times New Roman" w:asciiTheme="minorEastAsia" w:hAnsiTheme="minorEastAsia" w:eastAsiaTheme="minorEastAsia"/>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194" w:type="dxa"/>
            <w:vAlign w:val="center"/>
          </w:tcPr>
          <w:p>
            <w:pPr>
              <w:rPr>
                <w:rFonts w:cs="Times New Roman" w:asciiTheme="minorEastAsia" w:hAnsiTheme="minorEastAsia" w:eastAsiaTheme="minorEastAsia"/>
                <w:kern w:val="0"/>
                <w:sz w:val="20"/>
                <w:szCs w:val="20"/>
              </w:rPr>
            </w:pPr>
          </w:p>
        </w:tc>
        <w:tc>
          <w:tcPr>
            <w:tcW w:w="1433" w:type="dxa"/>
            <w:vAlign w:val="center"/>
          </w:tcPr>
          <w:p>
            <w:pPr>
              <w:rPr>
                <w:rFonts w:cs="Times New Roman" w:asciiTheme="minorEastAsia" w:hAnsiTheme="minorEastAsia" w:eastAsiaTheme="minorEastAsia"/>
                <w:kern w:val="0"/>
                <w:sz w:val="20"/>
                <w:szCs w:val="20"/>
              </w:rPr>
            </w:pPr>
          </w:p>
        </w:tc>
        <w:tc>
          <w:tcPr>
            <w:tcW w:w="2330" w:type="dxa"/>
            <w:vAlign w:val="center"/>
          </w:tcPr>
          <w:p>
            <w:pPr>
              <w:rPr>
                <w:rFonts w:cs="Times New Roman" w:asciiTheme="minorEastAsia" w:hAnsiTheme="minorEastAsia" w:eastAsiaTheme="minorEastAsia"/>
                <w:kern w:val="0"/>
                <w:sz w:val="20"/>
                <w:szCs w:val="20"/>
              </w:rPr>
            </w:pPr>
          </w:p>
        </w:tc>
        <w:tc>
          <w:tcPr>
            <w:tcW w:w="1268" w:type="dxa"/>
            <w:vAlign w:val="center"/>
          </w:tcPr>
          <w:p>
            <w:pPr>
              <w:rPr>
                <w:rFonts w:cs="Times New Roman" w:asciiTheme="minorEastAsia" w:hAnsiTheme="minorEastAsia" w:eastAsiaTheme="minorEastAsia"/>
                <w:kern w:val="0"/>
                <w:sz w:val="20"/>
                <w:szCs w:val="20"/>
              </w:rPr>
            </w:pPr>
          </w:p>
        </w:tc>
        <w:tc>
          <w:tcPr>
            <w:tcW w:w="1283" w:type="dxa"/>
            <w:vAlign w:val="center"/>
          </w:tcPr>
          <w:p>
            <w:pPr>
              <w:rPr>
                <w:rFonts w:cs="Times New Roman" w:asciiTheme="minorEastAsia" w:hAnsiTheme="minorEastAsia" w:eastAsiaTheme="minorEastAsia"/>
                <w:kern w:val="0"/>
                <w:sz w:val="20"/>
                <w:szCs w:val="20"/>
              </w:rPr>
            </w:pPr>
          </w:p>
        </w:tc>
        <w:tc>
          <w:tcPr>
            <w:tcW w:w="1174" w:type="dxa"/>
            <w:vAlign w:val="center"/>
          </w:tcPr>
          <w:p>
            <w:pPr>
              <w:rPr>
                <w:rFonts w:cs="Times New Roman" w:asciiTheme="minorEastAsia" w:hAnsiTheme="minorEastAsia" w:eastAsiaTheme="minorEastAsia"/>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1194" w:type="dxa"/>
            <w:vAlign w:val="center"/>
          </w:tcPr>
          <w:p>
            <w:pPr>
              <w:rPr>
                <w:rFonts w:cs="Times New Roman" w:asciiTheme="minorEastAsia" w:hAnsiTheme="minorEastAsia" w:eastAsiaTheme="minorEastAsia"/>
                <w:kern w:val="0"/>
                <w:sz w:val="20"/>
                <w:szCs w:val="20"/>
              </w:rPr>
            </w:pPr>
          </w:p>
        </w:tc>
        <w:tc>
          <w:tcPr>
            <w:tcW w:w="1433" w:type="dxa"/>
            <w:vAlign w:val="center"/>
          </w:tcPr>
          <w:p>
            <w:pPr>
              <w:rPr>
                <w:rFonts w:cs="Times New Roman" w:asciiTheme="minorEastAsia" w:hAnsiTheme="minorEastAsia" w:eastAsiaTheme="minorEastAsia"/>
                <w:kern w:val="0"/>
                <w:sz w:val="20"/>
                <w:szCs w:val="20"/>
              </w:rPr>
            </w:pPr>
          </w:p>
        </w:tc>
        <w:tc>
          <w:tcPr>
            <w:tcW w:w="2330" w:type="dxa"/>
            <w:vAlign w:val="center"/>
          </w:tcPr>
          <w:p>
            <w:pPr>
              <w:rPr>
                <w:rFonts w:cs="Times New Roman" w:asciiTheme="minorEastAsia" w:hAnsiTheme="minorEastAsia" w:eastAsiaTheme="minorEastAsia"/>
                <w:kern w:val="0"/>
                <w:sz w:val="20"/>
                <w:szCs w:val="20"/>
              </w:rPr>
            </w:pPr>
          </w:p>
        </w:tc>
        <w:tc>
          <w:tcPr>
            <w:tcW w:w="1268" w:type="dxa"/>
            <w:vAlign w:val="center"/>
          </w:tcPr>
          <w:p>
            <w:pPr>
              <w:rPr>
                <w:rFonts w:cs="Times New Roman" w:asciiTheme="minorEastAsia" w:hAnsiTheme="minorEastAsia" w:eastAsiaTheme="minorEastAsia"/>
                <w:kern w:val="0"/>
                <w:sz w:val="20"/>
                <w:szCs w:val="20"/>
              </w:rPr>
            </w:pPr>
          </w:p>
        </w:tc>
        <w:tc>
          <w:tcPr>
            <w:tcW w:w="1283" w:type="dxa"/>
            <w:vAlign w:val="center"/>
          </w:tcPr>
          <w:p>
            <w:pPr>
              <w:rPr>
                <w:rFonts w:cs="Times New Roman" w:asciiTheme="minorEastAsia" w:hAnsiTheme="minorEastAsia" w:eastAsiaTheme="minorEastAsia"/>
                <w:kern w:val="0"/>
                <w:sz w:val="20"/>
                <w:szCs w:val="20"/>
              </w:rPr>
            </w:pPr>
          </w:p>
        </w:tc>
        <w:tc>
          <w:tcPr>
            <w:tcW w:w="1174" w:type="dxa"/>
            <w:vAlign w:val="center"/>
          </w:tcPr>
          <w:p>
            <w:pPr>
              <w:rPr>
                <w:rFonts w:cs="Times New Roman" w:asciiTheme="minorEastAsia" w:hAnsiTheme="minorEastAsia" w:eastAsiaTheme="minorEastAsia"/>
                <w:kern w:val="0"/>
                <w:sz w:val="20"/>
                <w:szCs w:val="20"/>
              </w:rPr>
            </w:pPr>
          </w:p>
        </w:tc>
      </w:tr>
    </w:tbl>
    <w:p>
      <w:pPr>
        <w:pStyle w:val="4"/>
        <w:ind w:firstLine="482"/>
        <w:rPr>
          <w:rFonts w:asciiTheme="minorEastAsia" w:hAnsiTheme="minorEastAsia" w:eastAsiaTheme="minorEastAsia"/>
          <w:sz w:val="24"/>
          <w:szCs w:val="24"/>
        </w:rPr>
      </w:pPr>
      <w:bookmarkStart w:id="75" w:name="_Toc13050"/>
      <w:r>
        <w:rPr>
          <w:rFonts w:asciiTheme="minorEastAsia" w:hAnsiTheme="minorEastAsia" w:eastAsiaTheme="minorEastAsia"/>
          <w:sz w:val="24"/>
          <w:szCs w:val="24"/>
        </w:rPr>
        <w:t>注：</w:t>
      </w:r>
      <w:bookmarkEnd w:id="75"/>
    </w:p>
    <w:p>
      <w:pPr>
        <w:pStyle w:val="4"/>
        <w:ind w:firstLine="482"/>
        <w:rPr>
          <w:rFonts w:asciiTheme="minorEastAsia" w:hAnsiTheme="minorEastAsia" w:eastAsiaTheme="minorEastAsia"/>
          <w:sz w:val="24"/>
          <w:szCs w:val="24"/>
        </w:rPr>
      </w:pPr>
      <w:bookmarkStart w:id="76" w:name="_Toc26015"/>
      <w:bookmarkStart w:id="77" w:name="_Toc27657"/>
      <w:r>
        <w:rPr>
          <w:rFonts w:asciiTheme="minorEastAsia" w:hAnsiTheme="minorEastAsia" w:eastAsiaTheme="minorEastAsia"/>
          <w:sz w:val="24"/>
          <w:szCs w:val="24"/>
        </w:rPr>
        <w:t>1.相关项目指近三年承担过上市公司服务项目，可添加行。</w:t>
      </w:r>
      <w:bookmarkEnd w:id="76"/>
      <w:bookmarkEnd w:id="77"/>
    </w:p>
    <w:p>
      <w:pPr>
        <w:rPr>
          <w:rFonts w:asciiTheme="minorEastAsia" w:hAnsiTheme="minorEastAsia"/>
          <w:sz w:val="24"/>
          <w:szCs w:val="24"/>
        </w:rPr>
      </w:pPr>
    </w:p>
    <w:p>
      <w:pPr>
        <w:rPr>
          <w:rFonts w:hint="eastAsia" w:asciiTheme="minorEastAsia" w:hAnsiTheme="minorEastAsia"/>
          <w:sz w:val="24"/>
          <w:szCs w:val="24"/>
        </w:rPr>
      </w:pPr>
    </w:p>
    <w:p>
      <w:pPr>
        <w:rPr>
          <w:rFonts w:asciiTheme="minorEastAsia" w:hAnsiTheme="minorEastAsia"/>
          <w:sz w:val="24"/>
          <w:szCs w:val="24"/>
        </w:rPr>
      </w:pPr>
    </w:p>
    <w:p>
      <w:pPr>
        <w:pStyle w:val="4"/>
        <w:ind w:firstLine="482"/>
        <w:outlineLvl w:val="0"/>
        <w:rPr>
          <w:rFonts w:asciiTheme="minorEastAsia" w:hAnsiTheme="minorEastAsia" w:eastAsiaTheme="minorEastAsia"/>
          <w:sz w:val="24"/>
          <w:szCs w:val="24"/>
        </w:rPr>
      </w:pPr>
      <w:bookmarkStart w:id="78" w:name="_Toc21713"/>
      <w:bookmarkStart w:id="79" w:name="_Toc28155"/>
      <w:bookmarkStart w:id="80" w:name="_Toc5801"/>
      <w:r>
        <w:rPr>
          <w:rFonts w:asciiTheme="minorEastAsia" w:hAnsiTheme="minorEastAsia" w:eastAsiaTheme="minorEastAsia"/>
          <w:sz w:val="24"/>
          <w:szCs w:val="24"/>
        </w:rPr>
        <w:t>近三年完成的其他项目业绩情况表</w:t>
      </w:r>
      <w:bookmarkEnd w:id="78"/>
      <w:bookmarkEnd w:id="79"/>
      <w:bookmarkEnd w:id="80"/>
    </w:p>
    <w:p>
      <w:pPr>
        <w:rPr>
          <w:rFonts w:asciiTheme="minorEastAsia" w:hAnsiTheme="minorEastAsia"/>
        </w:rPr>
      </w:pPr>
    </w:p>
    <w:tbl>
      <w:tblPr>
        <w:tblStyle w:val="17"/>
        <w:tblW w:w="86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4"/>
        <w:gridCol w:w="1433"/>
        <w:gridCol w:w="2466"/>
        <w:gridCol w:w="1132"/>
        <w:gridCol w:w="1141"/>
        <w:gridCol w:w="13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1194" w:type="dxa"/>
            <w:vAlign w:val="center"/>
          </w:tcPr>
          <w:p>
            <w:pPr>
              <w:pStyle w:val="15"/>
              <w:rPr>
                <w:rFonts w:asciiTheme="minorEastAsia" w:hAnsiTheme="minorEastAsia" w:eastAsiaTheme="minorEastAsia"/>
                <w:sz w:val="20"/>
              </w:rPr>
            </w:pPr>
            <w:r>
              <w:rPr>
                <w:rFonts w:asciiTheme="minorEastAsia" w:hAnsiTheme="minorEastAsia" w:eastAsiaTheme="minorEastAsia"/>
                <w:sz w:val="20"/>
              </w:rPr>
              <w:t>序号</w:t>
            </w:r>
          </w:p>
        </w:tc>
        <w:tc>
          <w:tcPr>
            <w:tcW w:w="1433" w:type="dxa"/>
            <w:vAlign w:val="center"/>
          </w:tcPr>
          <w:p>
            <w:pPr>
              <w:pStyle w:val="15"/>
              <w:rPr>
                <w:rFonts w:asciiTheme="minorEastAsia" w:hAnsiTheme="minorEastAsia" w:eastAsiaTheme="minorEastAsia"/>
                <w:sz w:val="20"/>
              </w:rPr>
            </w:pPr>
            <w:r>
              <w:rPr>
                <w:rFonts w:asciiTheme="minorEastAsia" w:hAnsiTheme="minorEastAsia" w:eastAsiaTheme="minorEastAsia"/>
                <w:sz w:val="20"/>
              </w:rPr>
              <w:t>项目业主</w:t>
            </w:r>
          </w:p>
        </w:tc>
        <w:tc>
          <w:tcPr>
            <w:tcW w:w="2466" w:type="dxa"/>
            <w:vAlign w:val="center"/>
          </w:tcPr>
          <w:p>
            <w:pPr>
              <w:pStyle w:val="15"/>
              <w:rPr>
                <w:rFonts w:asciiTheme="minorEastAsia" w:hAnsiTheme="minorEastAsia" w:eastAsiaTheme="minorEastAsia"/>
                <w:sz w:val="20"/>
              </w:rPr>
            </w:pPr>
            <w:r>
              <w:rPr>
                <w:rFonts w:asciiTheme="minorEastAsia" w:hAnsiTheme="minorEastAsia" w:eastAsiaTheme="minorEastAsia"/>
                <w:sz w:val="20"/>
              </w:rPr>
              <w:t>项目名称</w:t>
            </w:r>
          </w:p>
        </w:tc>
        <w:tc>
          <w:tcPr>
            <w:tcW w:w="1132" w:type="dxa"/>
            <w:vAlign w:val="center"/>
          </w:tcPr>
          <w:p>
            <w:pPr>
              <w:pStyle w:val="15"/>
              <w:rPr>
                <w:rFonts w:asciiTheme="minorEastAsia" w:hAnsiTheme="minorEastAsia" w:eastAsiaTheme="minorEastAsia"/>
                <w:sz w:val="20"/>
              </w:rPr>
            </w:pPr>
            <w:r>
              <w:rPr>
                <w:rFonts w:asciiTheme="minorEastAsia" w:hAnsiTheme="minorEastAsia" w:eastAsiaTheme="minorEastAsia"/>
                <w:sz w:val="20"/>
              </w:rPr>
              <w:t>审计金额</w:t>
            </w:r>
            <w:r>
              <w:rPr>
                <w:rFonts w:asciiTheme="minorEastAsia" w:hAnsiTheme="minorEastAsia" w:eastAsiaTheme="minorEastAsia"/>
                <w:spacing w:val="-5"/>
                <w:sz w:val="20"/>
              </w:rPr>
              <w:t>（万元）</w:t>
            </w:r>
          </w:p>
        </w:tc>
        <w:tc>
          <w:tcPr>
            <w:tcW w:w="1141" w:type="dxa"/>
            <w:vAlign w:val="center"/>
          </w:tcPr>
          <w:p>
            <w:pPr>
              <w:pStyle w:val="15"/>
              <w:rPr>
                <w:rFonts w:asciiTheme="minorEastAsia" w:hAnsiTheme="minorEastAsia" w:eastAsiaTheme="minorEastAsia"/>
                <w:sz w:val="20"/>
              </w:rPr>
            </w:pPr>
            <w:r>
              <w:rPr>
                <w:rFonts w:asciiTheme="minorEastAsia" w:hAnsiTheme="minorEastAsia" w:eastAsiaTheme="minorEastAsia"/>
                <w:sz w:val="20"/>
              </w:rPr>
              <w:t>合同签</w:t>
            </w:r>
            <w:r>
              <w:rPr>
                <w:rFonts w:asciiTheme="minorEastAsia" w:hAnsiTheme="minorEastAsia" w:eastAsiaTheme="minorEastAsia"/>
                <w:spacing w:val="-4"/>
                <w:sz w:val="20"/>
              </w:rPr>
              <w:t>订时间</w:t>
            </w:r>
          </w:p>
        </w:tc>
        <w:tc>
          <w:tcPr>
            <w:tcW w:w="1316" w:type="dxa"/>
            <w:vAlign w:val="center"/>
          </w:tcPr>
          <w:p>
            <w:pPr>
              <w:pStyle w:val="15"/>
              <w:rPr>
                <w:rFonts w:asciiTheme="minorEastAsia" w:hAnsiTheme="minorEastAsia" w:eastAsiaTheme="minorEastAsia"/>
                <w:sz w:val="20"/>
              </w:rPr>
            </w:pPr>
            <w:r>
              <w:rPr>
                <w:rFonts w:asciiTheme="minorEastAsia" w:hAnsiTheme="minorEastAsia" w:eastAsiaTheme="minorEastAsia"/>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194" w:type="dxa"/>
          </w:tcPr>
          <w:p>
            <w:pPr>
              <w:rPr>
                <w:rFonts w:cs="Times New Roman" w:asciiTheme="minorEastAsia" w:hAnsiTheme="minorEastAsia" w:eastAsiaTheme="minorEastAsia"/>
                <w:kern w:val="0"/>
                <w:sz w:val="20"/>
                <w:szCs w:val="20"/>
              </w:rPr>
            </w:pPr>
          </w:p>
        </w:tc>
        <w:tc>
          <w:tcPr>
            <w:tcW w:w="1433" w:type="dxa"/>
          </w:tcPr>
          <w:p>
            <w:pPr>
              <w:rPr>
                <w:rFonts w:cs="Times New Roman" w:asciiTheme="minorEastAsia" w:hAnsiTheme="minorEastAsia" w:eastAsiaTheme="minorEastAsia"/>
                <w:kern w:val="0"/>
                <w:sz w:val="20"/>
                <w:szCs w:val="20"/>
              </w:rPr>
            </w:pPr>
          </w:p>
        </w:tc>
        <w:tc>
          <w:tcPr>
            <w:tcW w:w="2466" w:type="dxa"/>
          </w:tcPr>
          <w:p>
            <w:pPr>
              <w:rPr>
                <w:rFonts w:cs="Times New Roman" w:asciiTheme="minorEastAsia" w:hAnsiTheme="minorEastAsia" w:eastAsiaTheme="minorEastAsia"/>
                <w:kern w:val="0"/>
                <w:sz w:val="20"/>
                <w:szCs w:val="20"/>
              </w:rPr>
            </w:pPr>
          </w:p>
        </w:tc>
        <w:tc>
          <w:tcPr>
            <w:tcW w:w="1132" w:type="dxa"/>
          </w:tcPr>
          <w:p>
            <w:pPr>
              <w:rPr>
                <w:rFonts w:cs="Times New Roman" w:asciiTheme="minorEastAsia" w:hAnsiTheme="minorEastAsia" w:eastAsiaTheme="minorEastAsia"/>
                <w:kern w:val="0"/>
                <w:sz w:val="20"/>
                <w:szCs w:val="20"/>
              </w:rPr>
            </w:pPr>
          </w:p>
        </w:tc>
        <w:tc>
          <w:tcPr>
            <w:tcW w:w="1141" w:type="dxa"/>
          </w:tcPr>
          <w:p>
            <w:pPr>
              <w:rPr>
                <w:rFonts w:cs="Times New Roman" w:asciiTheme="minorEastAsia" w:hAnsiTheme="minorEastAsia" w:eastAsiaTheme="minorEastAsia"/>
                <w:kern w:val="0"/>
                <w:sz w:val="20"/>
                <w:szCs w:val="20"/>
              </w:rPr>
            </w:pPr>
          </w:p>
        </w:tc>
        <w:tc>
          <w:tcPr>
            <w:tcW w:w="1316" w:type="dxa"/>
          </w:tcPr>
          <w:p>
            <w:pPr>
              <w:rPr>
                <w:rFonts w:cs="Times New Roman" w:asciiTheme="minorEastAsia" w:hAnsiTheme="minorEastAsia" w:eastAsiaTheme="minorEastAsia"/>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1194" w:type="dxa"/>
          </w:tcPr>
          <w:p>
            <w:pPr>
              <w:rPr>
                <w:rFonts w:cs="Times New Roman" w:asciiTheme="minorEastAsia" w:hAnsiTheme="minorEastAsia" w:eastAsiaTheme="minorEastAsia"/>
                <w:kern w:val="0"/>
                <w:sz w:val="20"/>
                <w:szCs w:val="20"/>
              </w:rPr>
            </w:pPr>
          </w:p>
        </w:tc>
        <w:tc>
          <w:tcPr>
            <w:tcW w:w="1433" w:type="dxa"/>
          </w:tcPr>
          <w:p>
            <w:pPr>
              <w:rPr>
                <w:rFonts w:cs="Times New Roman" w:asciiTheme="minorEastAsia" w:hAnsiTheme="minorEastAsia" w:eastAsiaTheme="minorEastAsia"/>
                <w:kern w:val="0"/>
                <w:sz w:val="20"/>
                <w:szCs w:val="20"/>
              </w:rPr>
            </w:pPr>
          </w:p>
        </w:tc>
        <w:tc>
          <w:tcPr>
            <w:tcW w:w="2466" w:type="dxa"/>
          </w:tcPr>
          <w:p>
            <w:pPr>
              <w:rPr>
                <w:rFonts w:cs="Times New Roman" w:asciiTheme="minorEastAsia" w:hAnsiTheme="minorEastAsia" w:eastAsiaTheme="minorEastAsia"/>
                <w:kern w:val="0"/>
                <w:sz w:val="20"/>
                <w:szCs w:val="20"/>
              </w:rPr>
            </w:pPr>
          </w:p>
        </w:tc>
        <w:tc>
          <w:tcPr>
            <w:tcW w:w="1132" w:type="dxa"/>
          </w:tcPr>
          <w:p>
            <w:pPr>
              <w:rPr>
                <w:rFonts w:cs="Times New Roman" w:asciiTheme="minorEastAsia" w:hAnsiTheme="minorEastAsia" w:eastAsiaTheme="minorEastAsia"/>
                <w:kern w:val="0"/>
                <w:sz w:val="20"/>
                <w:szCs w:val="20"/>
              </w:rPr>
            </w:pPr>
          </w:p>
        </w:tc>
        <w:tc>
          <w:tcPr>
            <w:tcW w:w="1141" w:type="dxa"/>
          </w:tcPr>
          <w:p>
            <w:pPr>
              <w:rPr>
                <w:rFonts w:cs="Times New Roman" w:asciiTheme="minorEastAsia" w:hAnsiTheme="minorEastAsia" w:eastAsiaTheme="minorEastAsia"/>
                <w:kern w:val="0"/>
                <w:sz w:val="20"/>
                <w:szCs w:val="20"/>
              </w:rPr>
            </w:pPr>
          </w:p>
        </w:tc>
        <w:tc>
          <w:tcPr>
            <w:tcW w:w="1316" w:type="dxa"/>
          </w:tcPr>
          <w:p>
            <w:pPr>
              <w:rPr>
                <w:rFonts w:cs="Times New Roman" w:asciiTheme="minorEastAsia" w:hAnsiTheme="minorEastAsia" w:eastAsiaTheme="minorEastAsia"/>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194" w:type="dxa"/>
          </w:tcPr>
          <w:p>
            <w:pPr>
              <w:rPr>
                <w:rFonts w:cs="Times New Roman" w:asciiTheme="minorEastAsia" w:hAnsiTheme="minorEastAsia" w:eastAsiaTheme="minorEastAsia"/>
                <w:kern w:val="0"/>
                <w:sz w:val="20"/>
                <w:szCs w:val="20"/>
              </w:rPr>
            </w:pPr>
          </w:p>
        </w:tc>
        <w:tc>
          <w:tcPr>
            <w:tcW w:w="1433" w:type="dxa"/>
          </w:tcPr>
          <w:p>
            <w:pPr>
              <w:rPr>
                <w:rFonts w:cs="Times New Roman" w:asciiTheme="minorEastAsia" w:hAnsiTheme="minorEastAsia" w:eastAsiaTheme="minorEastAsia"/>
                <w:kern w:val="0"/>
                <w:sz w:val="20"/>
                <w:szCs w:val="20"/>
              </w:rPr>
            </w:pPr>
          </w:p>
        </w:tc>
        <w:tc>
          <w:tcPr>
            <w:tcW w:w="2466" w:type="dxa"/>
          </w:tcPr>
          <w:p>
            <w:pPr>
              <w:rPr>
                <w:rFonts w:cs="Times New Roman" w:asciiTheme="minorEastAsia" w:hAnsiTheme="minorEastAsia" w:eastAsiaTheme="minorEastAsia"/>
                <w:kern w:val="0"/>
                <w:sz w:val="20"/>
                <w:szCs w:val="20"/>
              </w:rPr>
            </w:pPr>
          </w:p>
        </w:tc>
        <w:tc>
          <w:tcPr>
            <w:tcW w:w="1132" w:type="dxa"/>
          </w:tcPr>
          <w:p>
            <w:pPr>
              <w:rPr>
                <w:rFonts w:cs="Times New Roman" w:asciiTheme="minorEastAsia" w:hAnsiTheme="minorEastAsia" w:eastAsiaTheme="minorEastAsia"/>
                <w:kern w:val="0"/>
                <w:sz w:val="20"/>
                <w:szCs w:val="20"/>
              </w:rPr>
            </w:pPr>
          </w:p>
        </w:tc>
        <w:tc>
          <w:tcPr>
            <w:tcW w:w="1141" w:type="dxa"/>
          </w:tcPr>
          <w:p>
            <w:pPr>
              <w:rPr>
                <w:rFonts w:cs="Times New Roman" w:asciiTheme="minorEastAsia" w:hAnsiTheme="minorEastAsia" w:eastAsiaTheme="minorEastAsia"/>
                <w:kern w:val="0"/>
                <w:sz w:val="20"/>
                <w:szCs w:val="20"/>
              </w:rPr>
            </w:pPr>
          </w:p>
        </w:tc>
        <w:tc>
          <w:tcPr>
            <w:tcW w:w="1316" w:type="dxa"/>
          </w:tcPr>
          <w:p>
            <w:pPr>
              <w:rPr>
                <w:rFonts w:cs="Times New Roman" w:asciiTheme="minorEastAsia" w:hAnsiTheme="minorEastAsia" w:eastAsiaTheme="minorEastAsia"/>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194" w:type="dxa"/>
          </w:tcPr>
          <w:p>
            <w:pPr>
              <w:rPr>
                <w:rFonts w:cs="Times New Roman" w:asciiTheme="minorEastAsia" w:hAnsiTheme="minorEastAsia" w:eastAsiaTheme="minorEastAsia"/>
                <w:kern w:val="0"/>
                <w:sz w:val="20"/>
                <w:szCs w:val="20"/>
              </w:rPr>
            </w:pPr>
          </w:p>
        </w:tc>
        <w:tc>
          <w:tcPr>
            <w:tcW w:w="1433" w:type="dxa"/>
          </w:tcPr>
          <w:p>
            <w:pPr>
              <w:rPr>
                <w:rFonts w:cs="Times New Roman" w:asciiTheme="minorEastAsia" w:hAnsiTheme="minorEastAsia" w:eastAsiaTheme="minorEastAsia"/>
                <w:kern w:val="0"/>
                <w:sz w:val="20"/>
                <w:szCs w:val="20"/>
              </w:rPr>
            </w:pPr>
          </w:p>
        </w:tc>
        <w:tc>
          <w:tcPr>
            <w:tcW w:w="2466" w:type="dxa"/>
          </w:tcPr>
          <w:p>
            <w:pPr>
              <w:rPr>
                <w:rFonts w:cs="Times New Roman" w:asciiTheme="minorEastAsia" w:hAnsiTheme="minorEastAsia" w:eastAsiaTheme="minorEastAsia"/>
                <w:kern w:val="0"/>
                <w:sz w:val="20"/>
                <w:szCs w:val="20"/>
              </w:rPr>
            </w:pPr>
          </w:p>
        </w:tc>
        <w:tc>
          <w:tcPr>
            <w:tcW w:w="1132" w:type="dxa"/>
          </w:tcPr>
          <w:p>
            <w:pPr>
              <w:rPr>
                <w:rFonts w:cs="Times New Roman" w:asciiTheme="minorEastAsia" w:hAnsiTheme="minorEastAsia" w:eastAsiaTheme="minorEastAsia"/>
                <w:kern w:val="0"/>
                <w:sz w:val="20"/>
                <w:szCs w:val="20"/>
              </w:rPr>
            </w:pPr>
          </w:p>
        </w:tc>
        <w:tc>
          <w:tcPr>
            <w:tcW w:w="1141" w:type="dxa"/>
          </w:tcPr>
          <w:p>
            <w:pPr>
              <w:rPr>
                <w:rFonts w:cs="Times New Roman" w:asciiTheme="minorEastAsia" w:hAnsiTheme="minorEastAsia" w:eastAsiaTheme="minorEastAsia"/>
                <w:kern w:val="0"/>
                <w:sz w:val="20"/>
                <w:szCs w:val="20"/>
              </w:rPr>
            </w:pPr>
          </w:p>
        </w:tc>
        <w:tc>
          <w:tcPr>
            <w:tcW w:w="1316" w:type="dxa"/>
          </w:tcPr>
          <w:p>
            <w:pPr>
              <w:rPr>
                <w:rFonts w:cs="Times New Roman" w:asciiTheme="minorEastAsia" w:hAnsiTheme="minorEastAsia" w:eastAsiaTheme="minorEastAsia"/>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1194" w:type="dxa"/>
          </w:tcPr>
          <w:p>
            <w:pPr>
              <w:rPr>
                <w:rFonts w:cs="Times New Roman" w:asciiTheme="minorEastAsia" w:hAnsiTheme="minorEastAsia" w:eastAsiaTheme="minorEastAsia"/>
                <w:kern w:val="0"/>
                <w:sz w:val="20"/>
                <w:szCs w:val="20"/>
              </w:rPr>
            </w:pPr>
          </w:p>
        </w:tc>
        <w:tc>
          <w:tcPr>
            <w:tcW w:w="1433" w:type="dxa"/>
          </w:tcPr>
          <w:p>
            <w:pPr>
              <w:rPr>
                <w:rFonts w:cs="Times New Roman" w:asciiTheme="minorEastAsia" w:hAnsiTheme="minorEastAsia" w:eastAsiaTheme="minorEastAsia"/>
                <w:kern w:val="0"/>
                <w:sz w:val="20"/>
                <w:szCs w:val="20"/>
              </w:rPr>
            </w:pPr>
          </w:p>
        </w:tc>
        <w:tc>
          <w:tcPr>
            <w:tcW w:w="2466" w:type="dxa"/>
          </w:tcPr>
          <w:p>
            <w:pPr>
              <w:rPr>
                <w:rFonts w:cs="Times New Roman" w:asciiTheme="minorEastAsia" w:hAnsiTheme="minorEastAsia" w:eastAsiaTheme="minorEastAsia"/>
                <w:kern w:val="0"/>
                <w:sz w:val="20"/>
                <w:szCs w:val="20"/>
              </w:rPr>
            </w:pPr>
          </w:p>
        </w:tc>
        <w:tc>
          <w:tcPr>
            <w:tcW w:w="1132" w:type="dxa"/>
          </w:tcPr>
          <w:p>
            <w:pPr>
              <w:rPr>
                <w:rFonts w:cs="Times New Roman" w:asciiTheme="minorEastAsia" w:hAnsiTheme="minorEastAsia" w:eastAsiaTheme="minorEastAsia"/>
                <w:kern w:val="0"/>
                <w:sz w:val="20"/>
                <w:szCs w:val="20"/>
              </w:rPr>
            </w:pPr>
          </w:p>
        </w:tc>
        <w:tc>
          <w:tcPr>
            <w:tcW w:w="1141" w:type="dxa"/>
          </w:tcPr>
          <w:p>
            <w:pPr>
              <w:rPr>
                <w:rFonts w:cs="Times New Roman" w:asciiTheme="minorEastAsia" w:hAnsiTheme="minorEastAsia" w:eastAsiaTheme="minorEastAsia"/>
                <w:kern w:val="0"/>
                <w:sz w:val="20"/>
                <w:szCs w:val="20"/>
              </w:rPr>
            </w:pPr>
          </w:p>
        </w:tc>
        <w:tc>
          <w:tcPr>
            <w:tcW w:w="1316" w:type="dxa"/>
          </w:tcPr>
          <w:p>
            <w:pPr>
              <w:rPr>
                <w:rFonts w:cs="Times New Roman" w:asciiTheme="minorEastAsia" w:hAnsiTheme="minorEastAsia" w:eastAsiaTheme="minorEastAsia"/>
                <w:kern w:val="0"/>
                <w:sz w:val="20"/>
                <w:szCs w:val="20"/>
              </w:rPr>
            </w:pPr>
          </w:p>
        </w:tc>
      </w:tr>
    </w:tbl>
    <w:p>
      <w:pPr>
        <w:pStyle w:val="4"/>
        <w:ind w:firstLine="482"/>
        <w:outlineLvl w:val="0"/>
        <w:rPr>
          <w:rFonts w:asciiTheme="minorEastAsia" w:hAnsiTheme="minorEastAsia" w:eastAsiaTheme="minorEastAsia"/>
          <w:sz w:val="24"/>
          <w:szCs w:val="24"/>
        </w:rPr>
      </w:pPr>
      <w:bookmarkStart w:id="81" w:name="_Toc22866"/>
      <w:bookmarkStart w:id="82" w:name="_Toc21781"/>
      <w:r>
        <w:rPr>
          <w:rFonts w:asciiTheme="minorEastAsia" w:hAnsiTheme="minorEastAsia" w:eastAsiaTheme="minorEastAsia"/>
          <w:sz w:val="24"/>
          <w:szCs w:val="24"/>
        </w:rPr>
        <w:t>注：</w:t>
      </w:r>
      <w:bookmarkEnd w:id="81"/>
      <w:bookmarkEnd w:id="82"/>
    </w:p>
    <w:p>
      <w:pPr>
        <w:pStyle w:val="4"/>
        <w:ind w:firstLine="482"/>
        <w:rPr>
          <w:rFonts w:asciiTheme="minorEastAsia" w:hAnsiTheme="minorEastAsia" w:eastAsiaTheme="minorEastAsia"/>
          <w:sz w:val="24"/>
          <w:szCs w:val="24"/>
        </w:rPr>
      </w:pPr>
      <w:bookmarkStart w:id="83" w:name="_Toc24542"/>
      <w:r>
        <w:rPr>
          <w:rFonts w:asciiTheme="minorEastAsia" w:hAnsiTheme="minorEastAsia" w:eastAsiaTheme="minorEastAsia"/>
          <w:sz w:val="24"/>
          <w:szCs w:val="24"/>
        </w:rPr>
        <w:t>1.其他项目指近三年承担过的除《近三年完成的相关项目业绩情况表</w:t>
      </w:r>
      <w:r>
        <w:rPr>
          <w:rFonts w:asciiTheme="minorEastAsia" w:hAnsiTheme="minorEastAsia" w:eastAsiaTheme="minorEastAsia"/>
          <w:spacing w:val="-1"/>
          <w:sz w:val="24"/>
          <w:szCs w:val="24"/>
        </w:rPr>
        <w:t>》以外的上市公</w:t>
      </w:r>
      <w:r>
        <w:rPr>
          <w:rFonts w:asciiTheme="minorEastAsia" w:hAnsiTheme="minorEastAsia" w:eastAsiaTheme="minorEastAsia"/>
          <w:spacing w:val="-12"/>
          <w:sz w:val="24"/>
          <w:szCs w:val="24"/>
        </w:rPr>
        <w:t>司的项目，可添加行。</w:t>
      </w:r>
      <w:bookmarkEnd w:id="83"/>
    </w:p>
    <w:p>
      <w:pPr>
        <w:pStyle w:val="4"/>
        <w:ind w:firstLine="420"/>
        <w:outlineLvl w:val="9"/>
        <w:rPr>
          <w:rFonts w:asciiTheme="minorEastAsia" w:hAnsiTheme="minorEastAsia" w:eastAsiaTheme="minorEastAsia"/>
          <w:b w:val="0"/>
          <w:sz w:val="21"/>
          <w:szCs w:val="21"/>
        </w:rPr>
      </w:pPr>
    </w:p>
    <w:sectPr>
      <w:footerReference r:id="rId6" w:type="default"/>
      <w:pgSz w:w="11906" w:h="16838"/>
      <w:pgMar w:top="1429" w:right="1588" w:bottom="1230" w:left="1588"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02F8D"/>
    <w:multiLevelType w:val="singleLevel"/>
    <w:tmpl w:val="DAF02F8D"/>
    <w:lvl w:ilvl="0" w:tentative="0">
      <w:start w:val="1"/>
      <w:numFmt w:val="chineseCounting"/>
      <w:suff w:val="nothing"/>
      <w:lvlText w:val="%1、"/>
      <w:lvlJc w:val="left"/>
      <w:pPr>
        <w:ind w:left="0" w:firstLine="420"/>
      </w:pPr>
      <w:rPr>
        <w:rFonts w:hint="eastAsia"/>
      </w:rPr>
    </w:lvl>
  </w:abstractNum>
  <w:abstractNum w:abstractNumId="1">
    <w:nsid w:val="F3E2AD16"/>
    <w:multiLevelType w:val="singleLevel"/>
    <w:tmpl w:val="F3E2AD16"/>
    <w:lvl w:ilvl="0" w:tentative="0">
      <w:start w:val="1"/>
      <w:numFmt w:val="chineseCounting"/>
      <w:suff w:val="nothing"/>
      <w:lvlText w:val="%1、"/>
      <w:lvlJc w:val="left"/>
      <w:pPr>
        <w:ind w:left="0" w:firstLine="420"/>
      </w:pPr>
      <w:rPr>
        <w:rFonts w:hint="eastAsia"/>
      </w:rPr>
    </w:lvl>
  </w:abstractNum>
  <w:abstractNum w:abstractNumId="2">
    <w:nsid w:val="74844E2D"/>
    <w:multiLevelType w:val="singleLevel"/>
    <w:tmpl w:val="74844E2D"/>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QxZmUzNzgzM2MyNTI4ZGQyY2UwNjg3MjQyODg4MjMifQ=="/>
  </w:docVars>
  <w:rsids>
    <w:rsidRoot w:val="001A4ABE"/>
    <w:rsid w:val="00005794"/>
    <w:rsid w:val="00006710"/>
    <w:rsid w:val="00014B79"/>
    <w:rsid w:val="00024239"/>
    <w:rsid w:val="000325EB"/>
    <w:rsid w:val="0005015C"/>
    <w:rsid w:val="0005629B"/>
    <w:rsid w:val="0007186B"/>
    <w:rsid w:val="0007757D"/>
    <w:rsid w:val="00084A71"/>
    <w:rsid w:val="000855E7"/>
    <w:rsid w:val="000855F3"/>
    <w:rsid w:val="00094C06"/>
    <w:rsid w:val="000B4B87"/>
    <w:rsid w:val="000B60DD"/>
    <w:rsid w:val="000C33C4"/>
    <w:rsid w:val="000C6636"/>
    <w:rsid w:val="000D0F7C"/>
    <w:rsid w:val="000D29AE"/>
    <w:rsid w:val="000E3534"/>
    <w:rsid w:val="000E6B08"/>
    <w:rsid w:val="000E7370"/>
    <w:rsid w:val="000F6DA0"/>
    <w:rsid w:val="0010041A"/>
    <w:rsid w:val="00102AD4"/>
    <w:rsid w:val="001042D1"/>
    <w:rsid w:val="00107AF6"/>
    <w:rsid w:val="00111900"/>
    <w:rsid w:val="00112745"/>
    <w:rsid w:val="00114E3D"/>
    <w:rsid w:val="00117EEA"/>
    <w:rsid w:val="00123819"/>
    <w:rsid w:val="0012590F"/>
    <w:rsid w:val="001357F7"/>
    <w:rsid w:val="001410A9"/>
    <w:rsid w:val="00145148"/>
    <w:rsid w:val="001508F7"/>
    <w:rsid w:val="00153B21"/>
    <w:rsid w:val="00161DD7"/>
    <w:rsid w:val="0017273B"/>
    <w:rsid w:val="00173C30"/>
    <w:rsid w:val="001812C7"/>
    <w:rsid w:val="00182725"/>
    <w:rsid w:val="00182BC1"/>
    <w:rsid w:val="00192F27"/>
    <w:rsid w:val="001A4ABE"/>
    <w:rsid w:val="001B6B64"/>
    <w:rsid w:val="001C0418"/>
    <w:rsid w:val="001C4597"/>
    <w:rsid w:val="001C70BE"/>
    <w:rsid w:val="001D04A0"/>
    <w:rsid w:val="001D41F8"/>
    <w:rsid w:val="001E27C0"/>
    <w:rsid w:val="001E4E58"/>
    <w:rsid w:val="001E591A"/>
    <w:rsid w:val="001E6031"/>
    <w:rsid w:val="001E6D0E"/>
    <w:rsid w:val="001F0E3E"/>
    <w:rsid w:val="001F5C30"/>
    <w:rsid w:val="001F73B6"/>
    <w:rsid w:val="0020545B"/>
    <w:rsid w:val="002249DE"/>
    <w:rsid w:val="00225363"/>
    <w:rsid w:val="00226059"/>
    <w:rsid w:val="00234C29"/>
    <w:rsid w:val="002350FF"/>
    <w:rsid w:val="002365B7"/>
    <w:rsid w:val="00241F86"/>
    <w:rsid w:val="00250F50"/>
    <w:rsid w:val="00251F62"/>
    <w:rsid w:val="0025224E"/>
    <w:rsid w:val="0025661B"/>
    <w:rsid w:val="002649E4"/>
    <w:rsid w:val="00265B3B"/>
    <w:rsid w:val="00266305"/>
    <w:rsid w:val="0027147D"/>
    <w:rsid w:val="00271E66"/>
    <w:rsid w:val="00274487"/>
    <w:rsid w:val="0027576D"/>
    <w:rsid w:val="00297051"/>
    <w:rsid w:val="002A03D8"/>
    <w:rsid w:val="002A54F8"/>
    <w:rsid w:val="002A5AE1"/>
    <w:rsid w:val="002B6BBC"/>
    <w:rsid w:val="002C4C2C"/>
    <w:rsid w:val="002C5B78"/>
    <w:rsid w:val="002D0EEB"/>
    <w:rsid w:val="002E0889"/>
    <w:rsid w:val="002E3C19"/>
    <w:rsid w:val="002E42D2"/>
    <w:rsid w:val="002E71AA"/>
    <w:rsid w:val="002F191F"/>
    <w:rsid w:val="002F7F51"/>
    <w:rsid w:val="00300CDF"/>
    <w:rsid w:val="003062E9"/>
    <w:rsid w:val="00310708"/>
    <w:rsid w:val="00310A59"/>
    <w:rsid w:val="00315176"/>
    <w:rsid w:val="003177A3"/>
    <w:rsid w:val="0032559F"/>
    <w:rsid w:val="00330037"/>
    <w:rsid w:val="0034461B"/>
    <w:rsid w:val="0035292B"/>
    <w:rsid w:val="003529B0"/>
    <w:rsid w:val="003600D3"/>
    <w:rsid w:val="003715C5"/>
    <w:rsid w:val="0037406F"/>
    <w:rsid w:val="00376122"/>
    <w:rsid w:val="00376912"/>
    <w:rsid w:val="00391F4C"/>
    <w:rsid w:val="003925DF"/>
    <w:rsid w:val="0039275C"/>
    <w:rsid w:val="003A0D28"/>
    <w:rsid w:val="003A5D54"/>
    <w:rsid w:val="003A7E93"/>
    <w:rsid w:val="003B375D"/>
    <w:rsid w:val="003C0D81"/>
    <w:rsid w:val="003C7FD5"/>
    <w:rsid w:val="003D0028"/>
    <w:rsid w:val="003E240C"/>
    <w:rsid w:val="003E4929"/>
    <w:rsid w:val="003F04DC"/>
    <w:rsid w:val="003F2D05"/>
    <w:rsid w:val="003F618B"/>
    <w:rsid w:val="003F7DBD"/>
    <w:rsid w:val="00400957"/>
    <w:rsid w:val="00406864"/>
    <w:rsid w:val="004143A2"/>
    <w:rsid w:val="00415F77"/>
    <w:rsid w:val="00422948"/>
    <w:rsid w:val="00423543"/>
    <w:rsid w:val="00430DC0"/>
    <w:rsid w:val="00430DF0"/>
    <w:rsid w:val="0043419B"/>
    <w:rsid w:val="00442212"/>
    <w:rsid w:val="00446683"/>
    <w:rsid w:val="00446984"/>
    <w:rsid w:val="00450E19"/>
    <w:rsid w:val="00453A40"/>
    <w:rsid w:val="00454B1A"/>
    <w:rsid w:val="00462855"/>
    <w:rsid w:val="00472492"/>
    <w:rsid w:val="004731D8"/>
    <w:rsid w:val="004910D8"/>
    <w:rsid w:val="00492A58"/>
    <w:rsid w:val="00493395"/>
    <w:rsid w:val="0049619B"/>
    <w:rsid w:val="004A2787"/>
    <w:rsid w:val="004A4B32"/>
    <w:rsid w:val="004B65A6"/>
    <w:rsid w:val="004C45BF"/>
    <w:rsid w:val="004C667F"/>
    <w:rsid w:val="004D022C"/>
    <w:rsid w:val="004D3EDD"/>
    <w:rsid w:val="004D4237"/>
    <w:rsid w:val="004E55F6"/>
    <w:rsid w:val="004E6978"/>
    <w:rsid w:val="004F77AA"/>
    <w:rsid w:val="00507706"/>
    <w:rsid w:val="00511652"/>
    <w:rsid w:val="00523D5B"/>
    <w:rsid w:val="005249B8"/>
    <w:rsid w:val="0053532A"/>
    <w:rsid w:val="00535E67"/>
    <w:rsid w:val="00543EF3"/>
    <w:rsid w:val="0055250E"/>
    <w:rsid w:val="0056195E"/>
    <w:rsid w:val="0056633D"/>
    <w:rsid w:val="00567643"/>
    <w:rsid w:val="00574B1C"/>
    <w:rsid w:val="0057609A"/>
    <w:rsid w:val="00584E49"/>
    <w:rsid w:val="005938DA"/>
    <w:rsid w:val="0059431F"/>
    <w:rsid w:val="005A66E0"/>
    <w:rsid w:val="005C145D"/>
    <w:rsid w:val="005C7187"/>
    <w:rsid w:val="005D4EBF"/>
    <w:rsid w:val="005D6F5D"/>
    <w:rsid w:val="005D7DD3"/>
    <w:rsid w:val="005E318B"/>
    <w:rsid w:val="005F7DDB"/>
    <w:rsid w:val="00604CAC"/>
    <w:rsid w:val="006078F0"/>
    <w:rsid w:val="0061371C"/>
    <w:rsid w:val="00614872"/>
    <w:rsid w:val="006153BD"/>
    <w:rsid w:val="006162D7"/>
    <w:rsid w:val="00616509"/>
    <w:rsid w:val="00617871"/>
    <w:rsid w:val="00625408"/>
    <w:rsid w:val="006311B1"/>
    <w:rsid w:val="00631D91"/>
    <w:rsid w:val="00632C77"/>
    <w:rsid w:val="00637079"/>
    <w:rsid w:val="00642E22"/>
    <w:rsid w:val="0064661F"/>
    <w:rsid w:val="00651EDD"/>
    <w:rsid w:val="00664D3C"/>
    <w:rsid w:val="00681C42"/>
    <w:rsid w:val="00683BA0"/>
    <w:rsid w:val="0069435E"/>
    <w:rsid w:val="006A07A3"/>
    <w:rsid w:val="006A4E41"/>
    <w:rsid w:val="006A6F51"/>
    <w:rsid w:val="006B781A"/>
    <w:rsid w:val="006C7003"/>
    <w:rsid w:val="006D29DF"/>
    <w:rsid w:val="006D444A"/>
    <w:rsid w:val="006D50FE"/>
    <w:rsid w:val="006E5108"/>
    <w:rsid w:val="006F74CF"/>
    <w:rsid w:val="00706341"/>
    <w:rsid w:val="00713543"/>
    <w:rsid w:val="00713FAB"/>
    <w:rsid w:val="00724266"/>
    <w:rsid w:val="00742390"/>
    <w:rsid w:val="007443F3"/>
    <w:rsid w:val="00746020"/>
    <w:rsid w:val="00762D49"/>
    <w:rsid w:val="00763E79"/>
    <w:rsid w:val="007717EE"/>
    <w:rsid w:val="00775093"/>
    <w:rsid w:val="007753E4"/>
    <w:rsid w:val="007815D9"/>
    <w:rsid w:val="00785704"/>
    <w:rsid w:val="00794556"/>
    <w:rsid w:val="00796129"/>
    <w:rsid w:val="00796205"/>
    <w:rsid w:val="007B0844"/>
    <w:rsid w:val="007B0BB9"/>
    <w:rsid w:val="007B2784"/>
    <w:rsid w:val="007B3683"/>
    <w:rsid w:val="007B5A44"/>
    <w:rsid w:val="007C421C"/>
    <w:rsid w:val="007C73FC"/>
    <w:rsid w:val="007D0830"/>
    <w:rsid w:val="007D68EA"/>
    <w:rsid w:val="007D6E5E"/>
    <w:rsid w:val="007F7880"/>
    <w:rsid w:val="0081159C"/>
    <w:rsid w:val="0081557A"/>
    <w:rsid w:val="00820D12"/>
    <w:rsid w:val="00824C73"/>
    <w:rsid w:val="00854A67"/>
    <w:rsid w:val="008609BD"/>
    <w:rsid w:val="00861B4B"/>
    <w:rsid w:val="0086395D"/>
    <w:rsid w:val="00863A32"/>
    <w:rsid w:val="008672AC"/>
    <w:rsid w:val="00867E2F"/>
    <w:rsid w:val="00874847"/>
    <w:rsid w:val="00884CAD"/>
    <w:rsid w:val="00885E2B"/>
    <w:rsid w:val="008861D3"/>
    <w:rsid w:val="00892591"/>
    <w:rsid w:val="00893799"/>
    <w:rsid w:val="008A2A76"/>
    <w:rsid w:val="008B4674"/>
    <w:rsid w:val="008C5291"/>
    <w:rsid w:val="008C7B27"/>
    <w:rsid w:val="008D02DD"/>
    <w:rsid w:val="008D2E0A"/>
    <w:rsid w:val="008D5145"/>
    <w:rsid w:val="008E1F60"/>
    <w:rsid w:val="008F0B21"/>
    <w:rsid w:val="008F7283"/>
    <w:rsid w:val="00912310"/>
    <w:rsid w:val="00917923"/>
    <w:rsid w:val="00921382"/>
    <w:rsid w:val="009269C0"/>
    <w:rsid w:val="0092753F"/>
    <w:rsid w:val="00930572"/>
    <w:rsid w:val="00931693"/>
    <w:rsid w:val="00933CB3"/>
    <w:rsid w:val="009346FA"/>
    <w:rsid w:val="00943BD2"/>
    <w:rsid w:val="00945EE3"/>
    <w:rsid w:val="0095678B"/>
    <w:rsid w:val="00961AE8"/>
    <w:rsid w:val="00962DF2"/>
    <w:rsid w:val="00963039"/>
    <w:rsid w:val="00972DF9"/>
    <w:rsid w:val="00976152"/>
    <w:rsid w:val="00976D22"/>
    <w:rsid w:val="00980B06"/>
    <w:rsid w:val="0098116C"/>
    <w:rsid w:val="00991BF9"/>
    <w:rsid w:val="009951FE"/>
    <w:rsid w:val="00995D14"/>
    <w:rsid w:val="009A1322"/>
    <w:rsid w:val="009A3929"/>
    <w:rsid w:val="009A4B56"/>
    <w:rsid w:val="009A5701"/>
    <w:rsid w:val="009D1B09"/>
    <w:rsid w:val="009D3EE6"/>
    <w:rsid w:val="009D5DC8"/>
    <w:rsid w:val="009E2CA2"/>
    <w:rsid w:val="009E3412"/>
    <w:rsid w:val="009F5E31"/>
    <w:rsid w:val="009F6E7F"/>
    <w:rsid w:val="00A01F01"/>
    <w:rsid w:val="00A06BC8"/>
    <w:rsid w:val="00A13EBA"/>
    <w:rsid w:val="00A1615C"/>
    <w:rsid w:val="00A23A40"/>
    <w:rsid w:val="00A35F7A"/>
    <w:rsid w:val="00A50949"/>
    <w:rsid w:val="00A51660"/>
    <w:rsid w:val="00A5398D"/>
    <w:rsid w:val="00A61DC0"/>
    <w:rsid w:val="00A62F8F"/>
    <w:rsid w:val="00A73FB4"/>
    <w:rsid w:val="00A863DB"/>
    <w:rsid w:val="00AA1249"/>
    <w:rsid w:val="00AA21CA"/>
    <w:rsid w:val="00AA63EF"/>
    <w:rsid w:val="00AC1856"/>
    <w:rsid w:val="00AC2862"/>
    <w:rsid w:val="00AC3BD9"/>
    <w:rsid w:val="00AD1612"/>
    <w:rsid w:val="00AD19E2"/>
    <w:rsid w:val="00AD5C39"/>
    <w:rsid w:val="00AD7F7B"/>
    <w:rsid w:val="00AE35F9"/>
    <w:rsid w:val="00AE3E6E"/>
    <w:rsid w:val="00AF0C3E"/>
    <w:rsid w:val="00AF244A"/>
    <w:rsid w:val="00AF418D"/>
    <w:rsid w:val="00AF5470"/>
    <w:rsid w:val="00B01A8F"/>
    <w:rsid w:val="00B042BA"/>
    <w:rsid w:val="00B057CD"/>
    <w:rsid w:val="00B05E65"/>
    <w:rsid w:val="00B07FED"/>
    <w:rsid w:val="00B11AB4"/>
    <w:rsid w:val="00B15C8E"/>
    <w:rsid w:val="00B2425C"/>
    <w:rsid w:val="00B30F70"/>
    <w:rsid w:val="00B319DC"/>
    <w:rsid w:val="00B33B28"/>
    <w:rsid w:val="00B34375"/>
    <w:rsid w:val="00B372F0"/>
    <w:rsid w:val="00B41EFE"/>
    <w:rsid w:val="00B57424"/>
    <w:rsid w:val="00B62622"/>
    <w:rsid w:val="00B74E59"/>
    <w:rsid w:val="00B834FB"/>
    <w:rsid w:val="00B91669"/>
    <w:rsid w:val="00B91B52"/>
    <w:rsid w:val="00B956A7"/>
    <w:rsid w:val="00BA31BA"/>
    <w:rsid w:val="00BA3C96"/>
    <w:rsid w:val="00BA5FF1"/>
    <w:rsid w:val="00BB01ED"/>
    <w:rsid w:val="00BC795E"/>
    <w:rsid w:val="00BD32CF"/>
    <w:rsid w:val="00BD646C"/>
    <w:rsid w:val="00BE2295"/>
    <w:rsid w:val="00BF471F"/>
    <w:rsid w:val="00BF4EAF"/>
    <w:rsid w:val="00C02C3D"/>
    <w:rsid w:val="00C12960"/>
    <w:rsid w:val="00C16660"/>
    <w:rsid w:val="00C24C2B"/>
    <w:rsid w:val="00C541EB"/>
    <w:rsid w:val="00C62BF0"/>
    <w:rsid w:val="00C64AA9"/>
    <w:rsid w:val="00C65957"/>
    <w:rsid w:val="00C82B2D"/>
    <w:rsid w:val="00C93164"/>
    <w:rsid w:val="00C94452"/>
    <w:rsid w:val="00C94EAA"/>
    <w:rsid w:val="00C95D25"/>
    <w:rsid w:val="00CA670B"/>
    <w:rsid w:val="00CA702B"/>
    <w:rsid w:val="00CB3187"/>
    <w:rsid w:val="00CB4E0A"/>
    <w:rsid w:val="00CC7376"/>
    <w:rsid w:val="00CD089F"/>
    <w:rsid w:val="00CD44CE"/>
    <w:rsid w:val="00CE11D4"/>
    <w:rsid w:val="00CE4EA8"/>
    <w:rsid w:val="00CF168B"/>
    <w:rsid w:val="00CF274C"/>
    <w:rsid w:val="00D03B9D"/>
    <w:rsid w:val="00D142FD"/>
    <w:rsid w:val="00D25781"/>
    <w:rsid w:val="00D308F4"/>
    <w:rsid w:val="00D31123"/>
    <w:rsid w:val="00D3339F"/>
    <w:rsid w:val="00D35244"/>
    <w:rsid w:val="00D35275"/>
    <w:rsid w:val="00D40411"/>
    <w:rsid w:val="00D4786C"/>
    <w:rsid w:val="00D52CC9"/>
    <w:rsid w:val="00D559F9"/>
    <w:rsid w:val="00D71B37"/>
    <w:rsid w:val="00D7744D"/>
    <w:rsid w:val="00D92A02"/>
    <w:rsid w:val="00D93572"/>
    <w:rsid w:val="00DA4DCC"/>
    <w:rsid w:val="00DA778F"/>
    <w:rsid w:val="00DA7C98"/>
    <w:rsid w:val="00DC4C1C"/>
    <w:rsid w:val="00DD130E"/>
    <w:rsid w:val="00DD4638"/>
    <w:rsid w:val="00DE0BA7"/>
    <w:rsid w:val="00DF09B4"/>
    <w:rsid w:val="00DF3D86"/>
    <w:rsid w:val="00DF7A1D"/>
    <w:rsid w:val="00E009E3"/>
    <w:rsid w:val="00E01B18"/>
    <w:rsid w:val="00E07433"/>
    <w:rsid w:val="00E11BBD"/>
    <w:rsid w:val="00E131A6"/>
    <w:rsid w:val="00E145A2"/>
    <w:rsid w:val="00E16276"/>
    <w:rsid w:val="00E171D2"/>
    <w:rsid w:val="00E21043"/>
    <w:rsid w:val="00E323FE"/>
    <w:rsid w:val="00E33C23"/>
    <w:rsid w:val="00E36B00"/>
    <w:rsid w:val="00E46DBE"/>
    <w:rsid w:val="00E7463B"/>
    <w:rsid w:val="00E774B9"/>
    <w:rsid w:val="00E913E4"/>
    <w:rsid w:val="00E91801"/>
    <w:rsid w:val="00E94AAC"/>
    <w:rsid w:val="00E95EA7"/>
    <w:rsid w:val="00EA7693"/>
    <w:rsid w:val="00EB30DE"/>
    <w:rsid w:val="00EB620C"/>
    <w:rsid w:val="00ED5CB7"/>
    <w:rsid w:val="00ED6F6F"/>
    <w:rsid w:val="00EE0A9F"/>
    <w:rsid w:val="00EF0F04"/>
    <w:rsid w:val="00EF1912"/>
    <w:rsid w:val="00F03173"/>
    <w:rsid w:val="00F14971"/>
    <w:rsid w:val="00F243F8"/>
    <w:rsid w:val="00F2440D"/>
    <w:rsid w:val="00F27DCE"/>
    <w:rsid w:val="00F378FB"/>
    <w:rsid w:val="00F37D3F"/>
    <w:rsid w:val="00F446FE"/>
    <w:rsid w:val="00F508A5"/>
    <w:rsid w:val="00F57E76"/>
    <w:rsid w:val="00F61D88"/>
    <w:rsid w:val="00F80B4D"/>
    <w:rsid w:val="00F84D10"/>
    <w:rsid w:val="00F92E6C"/>
    <w:rsid w:val="00F96BC3"/>
    <w:rsid w:val="00FA227A"/>
    <w:rsid w:val="00FA28EC"/>
    <w:rsid w:val="00FB09E5"/>
    <w:rsid w:val="00FC48A7"/>
    <w:rsid w:val="00FD5CB0"/>
    <w:rsid w:val="00FD637D"/>
    <w:rsid w:val="00FD7EDB"/>
    <w:rsid w:val="00FE5452"/>
    <w:rsid w:val="00FF5ABE"/>
    <w:rsid w:val="51BD5EC3"/>
    <w:rsid w:val="71AC5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autoRedefine/>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autoRedefine/>
    <w:unhideWhenUsed/>
    <w:qFormat/>
    <w:uiPriority w:val="99"/>
    <w:pPr>
      <w:spacing w:before="12" w:line="360" w:lineRule="auto"/>
      <w:jc w:val="left"/>
    </w:pPr>
  </w:style>
  <w:style w:type="paragraph" w:styleId="4">
    <w:name w:val="Body Text"/>
    <w:basedOn w:val="1"/>
    <w:link w:val="16"/>
    <w:autoRedefine/>
    <w:semiHidden/>
    <w:qFormat/>
    <w:uiPriority w:val="0"/>
    <w:pPr>
      <w:widowControl/>
      <w:kinsoku w:val="0"/>
      <w:autoSpaceDE w:val="0"/>
      <w:autoSpaceDN w:val="0"/>
      <w:adjustRightInd w:val="0"/>
      <w:snapToGrid w:val="0"/>
      <w:spacing w:line="360" w:lineRule="auto"/>
      <w:ind w:firstLine="562" w:firstLineChars="200"/>
      <w:jc w:val="left"/>
      <w:textAlignment w:val="baseline"/>
      <w:outlineLvl w:val="1"/>
    </w:pPr>
    <w:rPr>
      <w:rFonts w:ascii="仿宋" w:hAnsi="仿宋" w:eastAsia="仿宋" w:cs="仿宋"/>
      <w:b/>
      <w:snapToGrid w:val="0"/>
      <w:color w:val="000000"/>
      <w:kern w:val="0"/>
      <w:sz w:val="28"/>
      <w:szCs w:val="28"/>
    </w:rPr>
  </w:style>
  <w:style w:type="paragraph" w:styleId="5">
    <w:name w:val="toc 3"/>
    <w:basedOn w:val="1"/>
    <w:next w:val="1"/>
    <w:autoRedefine/>
    <w:semiHidden/>
    <w:unhideWhenUsed/>
    <w:qFormat/>
    <w:uiPriority w:val="39"/>
    <w:pPr>
      <w:widowControl/>
      <w:spacing w:after="100" w:line="276" w:lineRule="auto"/>
      <w:ind w:left="440"/>
      <w:jc w:val="left"/>
    </w:pPr>
    <w:rPr>
      <w:kern w:val="0"/>
      <w:sz w:val="22"/>
    </w:rPr>
  </w:style>
  <w:style w:type="paragraph" w:styleId="6">
    <w:name w:val="Balloon Text"/>
    <w:basedOn w:val="1"/>
    <w:link w:val="21"/>
    <w:semiHidden/>
    <w:unhideWhenUsed/>
    <w:uiPriority w:val="99"/>
    <w:rPr>
      <w:sz w:val="18"/>
      <w:szCs w:val="18"/>
    </w:rPr>
  </w:style>
  <w:style w:type="paragraph" w:styleId="7">
    <w:name w:val="footer"/>
    <w:basedOn w:val="1"/>
    <w:semiHidden/>
    <w:unhideWhenUsed/>
    <w:uiPriority w:val="99"/>
    <w:pPr>
      <w:tabs>
        <w:tab w:val="center" w:pos="4153"/>
        <w:tab w:val="right" w:pos="8306"/>
      </w:tabs>
      <w:snapToGrid w:val="0"/>
      <w:jc w:val="left"/>
    </w:pPr>
    <w:rPr>
      <w:sz w:val="18"/>
    </w:rPr>
  </w:style>
  <w:style w:type="paragraph" w:styleId="8">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autoRedefine/>
    <w:semiHidden/>
    <w:unhideWhenUsed/>
    <w:qFormat/>
    <w:uiPriority w:val="39"/>
    <w:pPr>
      <w:widowControl/>
      <w:spacing w:after="100" w:line="276" w:lineRule="auto"/>
      <w:jc w:val="left"/>
    </w:pPr>
    <w:rPr>
      <w:kern w:val="0"/>
      <w:sz w:val="22"/>
    </w:rPr>
  </w:style>
  <w:style w:type="paragraph" w:styleId="10">
    <w:name w:val="toc 2"/>
    <w:basedOn w:val="1"/>
    <w:next w:val="1"/>
    <w:autoRedefine/>
    <w:unhideWhenUsed/>
    <w:qFormat/>
    <w:uiPriority w:val="39"/>
    <w:pPr>
      <w:widowControl/>
      <w:spacing w:after="100" w:line="276" w:lineRule="auto"/>
      <w:ind w:left="220"/>
      <w:jc w:val="left"/>
    </w:pPr>
    <w:rPr>
      <w:kern w:val="0"/>
      <w:sz w:val="22"/>
    </w:rPr>
  </w:style>
  <w:style w:type="table" w:styleId="12">
    <w:name w:val="Table Grid"/>
    <w:basedOn w:val="11"/>
    <w:autoRedefine/>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uiPriority w:val="99"/>
    <w:rPr>
      <w:color w:val="0000FF" w:themeColor="hyperlink"/>
      <w:u w:val="single"/>
    </w:rPr>
  </w:style>
  <w:style w:type="paragraph" w:customStyle="1" w:styleId="15">
    <w:name w:val="Table Text"/>
    <w:basedOn w:val="1"/>
    <w:autoRedefine/>
    <w:semiHidden/>
    <w:qFormat/>
    <w:uiPriority w:val="0"/>
    <w:pPr>
      <w:widowControl/>
      <w:kinsoku w:val="0"/>
      <w:autoSpaceDE w:val="0"/>
      <w:autoSpaceDN w:val="0"/>
      <w:adjustRightInd w:val="0"/>
      <w:snapToGrid w:val="0"/>
      <w:spacing w:before="12" w:line="360" w:lineRule="auto"/>
      <w:jc w:val="left"/>
      <w:textAlignment w:val="baseline"/>
    </w:pPr>
    <w:rPr>
      <w:rFonts w:ascii="仿宋" w:hAnsi="仿宋" w:eastAsia="仿宋" w:cs="仿宋"/>
      <w:snapToGrid w:val="0"/>
      <w:color w:val="000000"/>
      <w:kern w:val="0"/>
      <w:szCs w:val="21"/>
      <w:lang w:eastAsia="en-US"/>
    </w:rPr>
  </w:style>
  <w:style w:type="character" w:customStyle="1" w:styleId="16">
    <w:name w:val="正文文本 Char"/>
    <w:basedOn w:val="13"/>
    <w:link w:val="4"/>
    <w:semiHidden/>
    <w:qFormat/>
    <w:uiPriority w:val="0"/>
    <w:rPr>
      <w:rFonts w:ascii="仿宋" w:hAnsi="仿宋" w:eastAsia="仿宋" w:cs="仿宋"/>
      <w:b/>
      <w:snapToGrid w:val="0"/>
      <w:color w:val="000000"/>
      <w:kern w:val="0"/>
      <w:sz w:val="28"/>
      <w:szCs w:val="28"/>
    </w:rPr>
  </w:style>
  <w:style w:type="table" w:customStyle="1" w:styleId="17">
    <w:name w:val="Table Normal"/>
    <w:autoRedefine/>
    <w:semiHidden/>
    <w:unhideWhenUsed/>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 w:type="character" w:customStyle="1" w:styleId="18">
    <w:name w:val="批注文字 Char"/>
    <w:basedOn w:val="13"/>
    <w:link w:val="3"/>
    <w:qFormat/>
    <w:uiPriority w:val="99"/>
  </w:style>
  <w:style w:type="character" w:customStyle="1" w:styleId="19">
    <w:name w:val="标题 1 Char"/>
    <w:basedOn w:val="13"/>
    <w:link w:val="2"/>
    <w:autoRedefine/>
    <w:uiPriority w:val="9"/>
    <w:rPr>
      <w:b/>
      <w:bCs/>
      <w:kern w:val="44"/>
      <w:sz w:val="44"/>
      <w:szCs w:val="44"/>
    </w:rPr>
  </w:style>
  <w:style w:type="paragraph" w:customStyle="1" w:styleId="20">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1">
    <w:name w:val="批注框文本 Char"/>
    <w:basedOn w:val="13"/>
    <w:link w:val="6"/>
    <w:semiHidden/>
    <w:uiPriority w:val="99"/>
    <w:rPr>
      <w:sz w:val="18"/>
      <w:szCs w:val="18"/>
    </w:rPr>
  </w:style>
  <w:style w:type="paragraph" w:customStyle="1" w:styleId="22">
    <w:name w:val="WPSOffice手动目录 1"/>
    <w:uiPriority w:val="0"/>
    <w:pPr>
      <w:ind w:leftChars="0"/>
    </w:pPr>
    <w:rPr>
      <w:sz w:val="20"/>
      <w:szCs w:val="20"/>
    </w:rPr>
  </w:style>
  <w:style w:type="paragraph" w:customStyle="1" w:styleId="23">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575FEF-D1AC-4709-9A60-0C4F5098378E}">
  <ds:schemaRefs/>
</ds:datastoreItem>
</file>

<file path=docProps/app.xml><?xml version="1.0" encoding="utf-8"?>
<Properties xmlns="http://schemas.openxmlformats.org/officeDocument/2006/extended-properties" xmlns:vt="http://schemas.openxmlformats.org/officeDocument/2006/docPropsVTypes">
  <Template>Normal</Template>
  <Pages>20</Pages>
  <Words>1313</Words>
  <Characters>7489</Characters>
  <Lines>62</Lines>
  <Paragraphs>17</Paragraphs>
  <TotalTime>4</TotalTime>
  <ScaleCrop>false</ScaleCrop>
  <LinksUpToDate>false</LinksUpToDate>
  <CharactersWithSpaces>8785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2024-05-13T10:11:00Z</dcterms:created>
  <dc:creator>Windows 用户</dc:creator>
  <cp:lastModifiedBy>川</cp:lastModifiedBy>
  <dcterms:modified xsi:type="dcterms:W3CDTF">2024-05-14T09:01:49Z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1A047D1F59334053A90C4C16B9FF7809_12</vt:lpwstr>
  </property>
</Properties>
</file>